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10C94" w14:textId="53A002EC" w:rsidR="008E6A9B" w:rsidRDefault="008E6A9B" w:rsidP="008E6A9B">
      <w:bookmarkStart w:id="0" w:name="_Toc513820695"/>
      <w:bookmarkStart w:id="1" w:name="_Toc514059668"/>
      <w:bookmarkStart w:id="2" w:name="_Toc514059669"/>
      <w:r>
        <w:rPr>
          <w:noProof/>
        </w:rPr>
        <w:drawing>
          <wp:inline distT="0" distB="0" distL="0" distR="0" wp14:anchorId="3C9D0594" wp14:editId="3A578DFC">
            <wp:extent cx="5976620" cy="1963420"/>
            <wp:effectExtent l="0" t="0" r="5080" b="0"/>
            <wp:docPr id="1188270436" name="Picture 1" descr="A close-up of a glass and a tu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270436" name="Picture 1" descr="A close-up of a glass and a tub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6620" cy="1963420"/>
                    </a:xfrm>
                    <a:prstGeom prst="rect">
                      <a:avLst/>
                    </a:prstGeom>
                  </pic:spPr>
                </pic:pic>
              </a:graphicData>
            </a:graphic>
          </wp:inline>
        </w:drawing>
      </w:r>
    </w:p>
    <w:p w14:paraId="3B29F3FA" w14:textId="0A82CCF9" w:rsidR="003C4563" w:rsidRPr="008E6A9B" w:rsidRDefault="003C4563" w:rsidP="008E6A9B">
      <w:pPr>
        <w:pStyle w:val="Title"/>
      </w:pPr>
      <w:r w:rsidRPr="008E6A9B">
        <w:t xml:space="preserve">Section C:  </w:t>
      </w:r>
      <w:r w:rsidR="00BC4E49">
        <w:t>i</w:t>
      </w:r>
      <w:r w:rsidRPr="008E6A9B">
        <w:t>mplications for well-being of medication impaired driving</w:t>
      </w:r>
    </w:p>
    <w:p w14:paraId="538197F5" w14:textId="206E601D" w:rsidR="003C4563" w:rsidRPr="008E6A9B" w:rsidRDefault="003C4563" w:rsidP="008E6A9B">
      <w:r w:rsidRPr="008E6A9B">
        <w:t xml:space="preserve">Lesson 11 – 15 of NCEA Level 3 Health: </w:t>
      </w:r>
      <w:r w:rsidR="00B25747">
        <w:t>m</w:t>
      </w:r>
      <w:r w:rsidRPr="008E6A9B">
        <w:t xml:space="preserve">edication impaired driving. </w:t>
      </w:r>
    </w:p>
    <w:p w14:paraId="2DAF7F8D" w14:textId="77777777" w:rsidR="003C4563" w:rsidRPr="008E6A9B" w:rsidRDefault="003C4563" w:rsidP="008E6A9B">
      <w:pPr>
        <w:pStyle w:val="Heading1"/>
      </w:pPr>
      <w:r w:rsidRPr="008E6A9B">
        <w:t xml:space="preserve">Learning intentions </w:t>
      </w:r>
    </w:p>
    <w:p w14:paraId="40BD0D21" w14:textId="77777777" w:rsidR="003C4563" w:rsidRPr="008E6A9B" w:rsidRDefault="003C4563" w:rsidP="008E6A9B">
      <w:pPr>
        <w:pStyle w:val="ListParagraph"/>
        <w:numPr>
          <w:ilvl w:val="0"/>
          <w:numId w:val="33"/>
        </w:numPr>
      </w:pPr>
      <w:r w:rsidRPr="008E6A9B">
        <w:t xml:space="preserve">Evaluate the implications for well-being from a personal, </w:t>
      </w:r>
      <w:proofErr w:type="gramStart"/>
      <w:r w:rsidRPr="008E6A9B">
        <w:t>interpersonal</w:t>
      </w:r>
      <w:proofErr w:type="gramEnd"/>
      <w:r w:rsidRPr="008E6A9B">
        <w:t xml:space="preserve"> and societal perspective.</w:t>
      </w:r>
    </w:p>
    <w:p w14:paraId="2FAD7AB7" w14:textId="77777777" w:rsidR="003C4563" w:rsidRPr="008E6A9B" w:rsidRDefault="003C4563" w:rsidP="008E6A9B">
      <w:pPr>
        <w:pStyle w:val="ListParagraph"/>
        <w:numPr>
          <w:ilvl w:val="0"/>
          <w:numId w:val="33"/>
        </w:numPr>
      </w:pPr>
      <w:r w:rsidRPr="008E6A9B">
        <w:t>Research and analyse data and information from various sources.</w:t>
      </w:r>
    </w:p>
    <w:p w14:paraId="2D497C26" w14:textId="77777777" w:rsidR="003C4563" w:rsidRPr="008E6A9B" w:rsidRDefault="003C4563" w:rsidP="008E6A9B">
      <w:pPr>
        <w:pStyle w:val="Heading1"/>
      </w:pPr>
      <w:r w:rsidRPr="008E6A9B">
        <w:t>Activities</w:t>
      </w:r>
    </w:p>
    <w:p w14:paraId="772C8416" w14:textId="77777777" w:rsidR="003C4563" w:rsidRPr="008E6A9B" w:rsidRDefault="003C4563" w:rsidP="008E6A9B">
      <w:pPr>
        <w:pStyle w:val="Heading2"/>
      </w:pPr>
      <w:r w:rsidRPr="008E6A9B">
        <w:t>Think, pair, share using SOLO Hexagons</w:t>
      </w:r>
    </w:p>
    <w:p w14:paraId="01D4285F" w14:textId="77777777" w:rsidR="003C4563" w:rsidRPr="008E6A9B" w:rsidRDefault="003C4563" w:rsidP="008E6A9B">
      <w:r w:rsidRPr="008E6A9B">
        <w:t>Hand out the SOLO Hexagon template to every student. Students are to:</w:t>
      </w:r>
    </w:p>
    <w:p w14:paraId="431D7909" w14:textId="2CCD7CF2" w:rsidR="003C4563" w:rsidRPr="008E6A9B" w:rsidRDefault="00825676" w:rsidP="00825676">
      <w:pPr>
        <w:pStyle w:val="ListParagraph"/>
        <w:numPr>
          <w:ilvl w:val="0"/>
          <w:numId w:val="34"/>
        </w:numPr>
      </w:pPr>
      <w:r>
        <w:t>b</w:t>
      </w:r>
      <w:r w:rsidR="003C4563" w:rsidRPr="008E6A9B">
        <w:t xml:space="preserve">rainstorm all they know about the implications for well-being of medication impaired </w:t>
      </w:r>
      <w:proofErr w:type="gramStart"/>
      <w:r w:rsidR="003C4563" w:rsidRPr="008E6A9B">
        <w:t>driving</w:t>
      </w:r>
      <w:proofErr w:type="gramEnd"/>
    </w:p>
    <w:p w14:paraId="5CB934C6" w14:textId="2AD2F291" w:rsidR="003C4563" w:rsidRPr="008E6A9B" w:rsidRDefault="00825676" w:rsidP="00825676">
      <w:pPr>
        <w:pStyle w:val="ListParagraph"/>
        <w:numPr>
          <w:ilvl w:val="0"/>
          <w:numId w:val="34"/>
        </w:numPr>
      </w:pPr>
      <w:r>
        <w:t>r</w:t>
      </w:r>
      <w:r w:rsidR="003C4563" w:rsidRPr="008E6A9B">
        <w:t xml:space="preserve">ecord each idea or thought on a separate blank hexagon by writing or drawing </w:t>
      </w:r>
      <w:proofErr w:type="gramStart"/>
      <w:r w:rsidR="003C4563" w:rsidRPr="008E6A9B">
        <w:t>images</w:t>
      </w:r>
      <w:proofErr w:type="gramEnd"/>
    </w:p>
    <w:p w14:paraId="482A6CFE" w14:textId="7DBC9BA1" w:rsidR="003C4563" w:rsidRPr="008E6A9B" w:rsidRDefault="00825676" w:rsidP="00825676">
      <w:pPr>
        <w:pStyle w:val="ListParagraph"/>
        <w:numPr>
          <w:ilvl w:val="0"/>
          <w:numId w:val="34"/>
        </w:numPr>
      </w:pPr>
      <w:r>
        <w:t>c</w:t>
      </w:r>
      <w:r w:rsidR="003C4563" w:rsidRPr="008E6A9B">
        <w:t xml:space="preserve">ut out the individual </w:t>
      </w:r>
      <w:proofErr w:type="gramStart"/>
      <w:r w:rsidR="003C4563" w:rsidRPr="008E6A9B">
        <w:t>hexagons</w:t>
      </w:r>
      <w:proofErr w:type="gramEnd"/>
    </w:p>
    <w:p w14:paraId="1EA416AE" w14:textId="15F735EA" w:rsidR="003C4563" w:rsidRPr="008E6A9B" w:rsidRDefault="00825676" w:rsidP="00825676">
      <w:pPr>
        <w:pStyle w:val="ListParagraph"/>
        <w:numPr>
          <w:ilvl w:val="0"/>
          <w:numId w:val="34"/>
        </w:numPr>
      </w:pPr>
      <w:r>
        <w:t>p</w:t>
      </w:r>
      <w:r w:rsidR="003C4563" w:rsidRPr="008E6A9B">
        <w:t xml:space="preserve">air up and make links between the hexagons by tessellating </w:t>
      </w:r>
      <w:proofErr w:type="gramStart"/>
      <w:r w:rsidR="003C4563" w:rsidRPr="008E6A9B">
        <w:t>them</w:t>
      </w:r>
      <w:proofErr w:type="gramEnd"/>
    </w:p>
    <w:p w14:paraId="1806D2DA" w14:textId="5FE7CAEA" w:rsidR="003C4563" w:rsidRPr="008E6A9B" w:rsidRDefault="00825676" w:rsidP="00825676">
      <w:pPr>
        <w:pStyle w:val="ListParagraph"/>
        <w:numPr>
          <w:ilvl w:val="0"/>
          <w:numId w:val="34"/>
        </w:numPr>
      </w:pPr>
      <w:r>
        <w:t>a</w:t>
      </w:r>
      <w:r w:rsidR="003C4563" w:rsidRPr="008E6A9B">
        <w:t xml:space="preserve">nnotate with the reasons for linking the </w:t>
      </w:r>
      <w:proofErr w:type="gramStart"/>
      <w:r w:rsidR="003C4563" w:rsidRPr="008E6A9B">
        <w:t>hexagons</w:t>
      </w:r>
      <w:proofErr w:type="gramEnd"/>
    </w:p>
    <w:p w14:paraId="58D3AD2A" w14:textId="3D793B19" w:rsidR="003C4563" w:rsidRPr="008E6A9B" w:rsidRDefault="00825676" w:rsidP="00825676">
      <w:pPr>
        <w:pStyle w:val="ListParagraph"/>
        <w:numPr>
          <w:ilvl w:val="0"/>
          <w:numId w:val="34"/>
        </w:numPr>
      </w:pPr>
      <w:r>
        <w:t>m</w:t>
      </w:r>
      <w:r w:rsidR="003C4563" w:rsidRPr="008E6A9B">
        <w:t xml:space="preserve">ake a generalisation about the </w:t>
      </w:r>
      <w:proofErr w:type="gramStart"/>
      <w:r w:rsidR="003C4563" w:rsidRPr="008E6A9B">
        <w:t>tessellation</w:t>
      </w:r>
      <w:proofErr w:type="gramEnd"/>
    </w:p>
    <w:p w14:paraId="4BA71865" w14:textId="2DE7F88A" w:rsidR="003C4563" w:rsidRPr="008E6A9B" w:rsidRDefault="00825676" w:rsidP="00825676">
      <w:pPr>
        <w:pStyle w:val="ListParagraph"/>
        <w:numPr>
          <w:ilvl w:val="0"/>
          <w:numId w:val="34"/>
        </w:numPr>
      </w:pPr>
      <w:r>
        <w:t>s</w:t>
      </w:r>
      <w:r w:rsidR="003C4563" w:rsidRPr="008E6A9B">
        <w:t>hare generalisation in groups or as a class.</w:t>
      </w:r>
    </w:p>
    <w:p w14:paraId="49BCB320" w14:textId="77777777" w:rsidR="003C4563" w:rsidRPr="008E6A9B" w:rsidRDefault="003C4563" w:rsidP="008E6A9B">
      <w:r w:rsidRPr="008E6A9B">
        <w:t>They may need prompt hexagons to help them with their thinking.</w:t>
      </w:r>
    </w:p>
    <w:p w14:paraId="6730B142" w14:textId="77777777" w:rsidR="003C4563" w:rsidRPr="008E6A9B" w:rsidRDefault="003C4563" w:rsidP="008E6A9B">
      <w:r w:rsidRPr="008E6A9B">
        <w:t>Students record their work in a student log or e-journal.</w:t>
      </w:r>
    </w:p>
    <w:p w14:paraId="3C1357B8" w14:textId="77777777" w:rsidR="00681F37" w:rsidRDefault="00681F37">
      <w:pPr>
        <w:spacing w:line="240" w:lineRule="atLeast"/>
        <w:rPr>
          <w:rFonts w:asciiTheme="majorHAnsi" w:eastAsiaTheme="majorEastAsia" w:hAnsiTheme="majorHAnsi" w:cstheme="majorBidi"/>
          <w:b/>
          <w:color w:val="006FB8"/>
          <w:sz w:val="28"/>
          <w:szCs w:val="26"/>
        </w:rPr>
      </w:pPr>
      <w:r>
        <w:br w:type="page"/>
      </w:r>
    </w:p>
    <w:p w14:paraId="5BC34A4F" w14:textId="44C45C3D" w:rsidR="003C4563" w:rsidRPr="008E6A9B" w:rsidRDefault="003C4563" w:rsidP="00825676">
      <w:pPr>
        <w:pStyle w:val="Heading2"/>
      </w:pPr>
      <w:r w:rsidRPr="008E6A9B">
        <w:lastRenderedPageBreak/>
        <w:t>Expert Jigsaw video analysis</w:t>
      </w:r>
    </w:p>
    <w:p w14:paraId="6E069EE6" w14:textId="6D68A14E" w:rsidR="003C4563" w:rsidRPr="008E6A9B" w:rsidRDefault="003C4563" w:rsidP="008E6A9B">
      <w:r w:rsidRPr="008E6A9B">
        <w:t xml:space="preserve">Organise ‘Base’ groups with three students in each. Each student in the ‘Base’ group gets given a number from 1 – 3.  </w:t>
      </w:r>
    </w:p>
    <w:p w14:paraId="0F0AD478" w14:textId="77777777" w:rsidR="003C4563" w:rsidRPr="008E6A9B" w:rsidRDefault="003C4563" w:rsidP="008E6A9B">
      <w:r w:rsidRPr="008E6A9B">
        <w:t xml:space="preserve">Arrange each student with the same number into ‘Expert’ groups. Depending on the </w:t>
      </w:r>
      <w:proofErr w:type="gramStart"/>
      <w:r w:rsidRPr="008E6A9B">
        <w:t>amount</w:t>
      </w:r>
      <w:proofErr w:type="gramEnd"/>
      <w:r w:rsidRPr="008E6A9B">
        <w:t xml:space="preserve"> of students in each ‘Expert’ group you may wish to split these into two smaller groups (i.e. two Expert groups for those students who are numbered 1, two Expert groups for students who are numbered 2 and two Expert groups for students who are numbered 3).  </w:t>
      </w:r>
    </w:p>
    <w:p w14:paraId="2D85BD43" w14:textId="77777777" w:rsidR="003C4563" w:rsidRPr="008E6A9B" w:rsidRDefault="003C4563" w:rsidP="008E6A9B">
      <w:r w:rsidRPr="008E6A9B">
        <w:t xml:space="preserve">Each ‘Expert’ group will be allocated a perspective to focus on throughout the video clip (i.e. group 1 to focus on personal implications, group 2 to focus on interpersonal implications and group 3 to focus on societal implications). </w:t>
      </w:r>
    </w:p>
    <w:p w14:paraId="7EBA799E" w14:textId="77777777" w:rsidR="003C4563" w:rsidRPr="008E6A9B" w:rsidRDefault="003C4563" w:rsidP="008E6A9B">
      <w:r w:rsidRPr="008E6A9B">
        <w:t xml:space="preserve">Each group will complete the relevant worksheet. Once completed they will return to their ‘Base’ groups and share their findings so that all members in the ‘Base’ group gets an overall understanding of the implications of well-being from all three perspectives. </w:t>
      </w:r>
    </w:p>
    <w:p w14:paraId="52D8B123" w14:textId="77777777" w:rsidR="003C4563" w:rsidRPr="008E6A9B" w:rsidRDefault="003C4563" w:rsidP="008E6A9B">
      <w:r w:rsidRPr="008E6A9B">
        <w:t>Students record their work in a student log or e-journal.</w:t>
      </w:r>
    </w:p>
    <w:p w14:paraId="5E10669A" w14:textId="77777777" w:rsidR="003C4563" w:rsidRPr="008E6A9B" w:rsidRDefault="00A468BB" w:rsidP="008E6A9B">
      <w:hyperlink r:id="rId9" w:history="1">
        <w:r w:rsidR="003C4563" w:rsidRPr="008E6A9B">
          <w:rPr>
            <w:rStyle w:val="Hyperlink"/>
          </w:rPr>
          <w:t>Driving under the influence of medication – part 3</w:t>
        </w:r>
      </w:hyperlink>
    </w:p>
    <w:p w14:paraId="363D0873" w14:textId="77777777" w:rsidR="003C4563" w:rsidRPr="008E6A9B" w:rsidRDefault="003C4563" w:rsidP="00825676">
      <w:pPr>
        <w:pStyle w:val="Heading2"/>
      </w:pPr>
      <w:r w:rsidRPr="008E6A9B">
        <w:t>Mind map</w:t>
      </w:r>
    </w:p>
    <w:p w14:paraId="5E79E9D5" w14:textId="77777777" w:rsidR="003C4563" w:rsidRPr="008E6A9B" w:rsidRDefault="003C4563" w:rsidP="008E6A9B">
      <w:r w:rsidRPr="008E6A9B">
        <w:t>Students will draw a mind map to show how all dimensions of well-being are inter-related.  Students can also make links between the three perspectives of well-being. This can be completed in their original Base groups from the previous activity.</w:t>
      </w:r>
    </w:p>
    <w:p w14:paraId="060C8A37" w14:textId="77777777" w:rsidR="003C4563" w:rsidRPr="008E6A9B" w:rsidRDefault="003C4563" w:rsidP="008E6A9B">
      <w:r w:rsidRPr="008E6A9B">
        <w:t>Students record their work in a student log or e-journal.</w:t>
      </w:r>
    </w:p>
    <w:p w14:paraId="0739EA29" w14:textId="77777777" w:rsidR="003C4563" w:rsidRPr="008E6A9B" w:rsidRDefault="003C4563" w:rsidP="00825676">
      <w:pPr>
        <w:pStyle w:val="Heading2"/>
      </w:pPr>
      <w:r w:rsidRPr="008E6A9B">
        <w:t xml:space="preserve">Collaborative inquiry learning </w:t>
      </w:r>
      <w:proofErr w:type="gramStart"/>
      <w:r w:rsidRPr="008E6A9B">
        <w:t>activity</w:t>
      </w:r>
      <w:proofErr w:type="gramEnd"/>
    </w:p>
    <w:p w14:paraId="53D8D546" w14:textId="77777777" w:rsidR="003C4563" w:rsidRPr="008E6A9B" w:rsidRDefault="003C4563" w:rsidP="008E6A9B">
      <w:r w:rsidRPr="008E6A9B">
        <w:t xml:space="preserve">Students to organise themselves into groups of three. Each group to assign each member a perspective (personal, interpersonal, societal). Students have two lessons to research information in relation to the implications for well-being of medication impaired driving for their </w:t>
      </w:r>
      <w:proofErr w:type="gramStart"/>
      <w:r w:rsidRPr="008E6A9B">
        <w:t>particular perspective</w:t>
      </w:r>
      <w:proofErr w:type="gramEnd"/>
      <w:r w:rsidRPr="008E6A9B">
        <w:t>. Each group to decide how to share the information with each other (e.g. PowerPoint presentation, Google Slides, etc…).</w:t>
      </w:r>
    </w:p>
    <w:p w14:paraId="417D03E6" w14:textId="77777777" w:rsidR="003C4563" w:rsidRPr="008E6A9B" w:rsidRDefault="003C4563" w:rsidP="00825676">
      <w:pPr>
        <w:pStyle w:val="Heading2"/>
      </w:pPr>
      <w:r w:rsidRPr="008E6A9B">
        <w:t>Mind map</w:t>
      </w:r>
    </w:p>
    <w:p w14:paraId="740B69AA" w14:textId="457B2F88" w:rsidR="003C4563" w:rsidRPr="008E6A9B" w:rsidRDefault="003C4563" w:rsidP="008E6A9B">
      <w:r w:rsidRPr="008E6A9B">
        <w:t xml:space="preserve">On completion of the collaborative learning activity each group will draw a mind map to show how all dimensions of well-being are inter-related. Students can also make links between the three perspectives of well-being. Encourage them to use the information they have found. </w:t>
      </w:r>
    </w:p>
    <w:p w14:paraId="74E19A29" w14:textId="7E52B1C8" w:rsidR="003C4563" w:rsidRPr="008E6A9B" w:rsidRDefault="003C4563" w:rsidP="008E6A9B">
      <w:r w:rsidRPr="008E6A9B">
        <w:t>(N</w:t>
      </w:r>
      <w:r w:rsidR="00825676">
        <w:t>ote</w:t>
      </w:r>
      <w:r w:rsidRPr="008E6A9B">
        <w:t xml:space="preserve">: </w:t>
      </w:r>
      <w:r w:rsidR="00825676">
        <w:t>t</w:t>
      </w:r>
      <w:r w:rsidRPr="008E6A9B">
        <w:t>his mind map should be much more detailed than the first one.</w:t>
      </w:r>
      <w:r w:rsidR="00825676">
        <w:t>)</w:t>
      </w:r>
    </w:p>
    <w:p w14:paraId="034860F8" w14:textId="77777777" w:rsidR="003C4563" w:rsidRPr="008E6A9B" w:rsidRDefault="003C4563" w:rsidP="00825676">
      <w:pPr>
        <w:pStyle w:val="Heading2"/>
      </w:pPr>
      <w:proofErr w:type="spellStart"/>
      <w:r w:rsidRPr="008E6A9B">
        <w:t>HookED</w:t>
      </w:r>
      <w:proofErr w:type="spellEnd"/>
      <w:r w:rsidRPr="008E6A9B">
        <w:t xml:space="preserve"> SOLO Explain effect map </w:t>
      </w:r>
      <w:proofErr w:type="gramStart"/>
      <w:r w:rsidRPr="008E6A9B">
        <w:t>worksheet</w:t>
      </w:r>
      <w:proofErr w:type="gramEnd"/>
    </w:p>
    <w:p w14:paraId="0ABCC331" w14:textId="62010FCA" w:rsidR="003C4563" w:rsidRPr="008E6A9B" w:rsidRDefault="003C4563" w:rsidP="008E6A9B">
      <w:r w:rsidRPr="008E6A9B">
        <w:t xml:space="preserve">Students to complete the </w:t>
      </w:r>
      <w:proofErr w:type="spellStart"/>
      <w:r w:rsidRPr="008E6A9B">
        <w:t>HookED</w:t>
      </w:r>
      <w:proofErr w:type="spellEnd"/>
      <w:r w:rsidRPr="008E6A9B">
        <w:t xml:space="preserve"> SOLO Explain effect map worksheet for each of the different perspectives. This can be completed individually or in small groups.</w:t>
      </w:r>
    </w:p>
    <w:p w14:paraId="0698F205" w14:textId="77777777" w:rsidR="003C4563" w:rsidRPr="008E6A9B" w:rsidRDefault="003C4563" w:rsidP="00825676">
      <w:pPr>
        <w:pStyle w:val="Heading2"/>
      </w:pPr>
      <w:r w:rsidRPr="008E6A9B">
        <w:t>Self-reflection</w:t>
      </w:r>
    </w:p>
    <w:p w14:paraId="34894B4D" w14:textId="77777777" w:rsidR="003C4563" w:rsidRPr="008E6A9B" w:rsidRDefault="003C4563" w:rsidP="008E6A9B">
      <w:r w:rsidRPr="008E6A9B">
        <w:t>Ask students to complete the ‘Effects/implications for well-being of medication impaired driving’ self- assessment sheet.</w:t>
      </w:r>
    </w:p>
    <w:tbl>
      <w:tblPr>
        <w:tblStyle w:val="TableGrid"/>
        <w:tblW w:w="0" w:type="auto"/>
        <w:tblLook w:val="04A0" w:firstRow="1" w:lastRow="0" w:firstColumn="1" w:lastColumn="0" w:noHBand="0" w:noVBand="1"/>
      </w:tblPr>
      <w:tblGrid>
        <w:gridCol w:w="9402"/>
      </w:tblGrid>
      <w:tr w:rsidR="00825676" w14:paraId="5EDAA088" w14:textId="77777777" w:rsidTr="00825676">
        <w:tc>
          <w:tcPr>
            <w:tcW w:w="9402" w:type="dxa"/>
            <w:tcBorders>
              <w:top w:val="nil"/>
              <w:left w:val="nil"/>
              <w:bottom w:val="nil"/>
              <w:right w:val="nil"/>
            </w:tcBorders>
            <w:shd w:val="clear" w:color="auto" w:fill="CDE4F4"/>
          </w:tcPr>
          <w:p w14:paraId="771E49DD" w14:textId="5503E5AC" w:rsidR="00825676" w:rsidRPr="008E6A9B" w:rsidRDefault="00825676" w:rsidP="004F5021">
            <w:pPr>
              <w:pStyle w:val="Heading2"/>
            </w:pPr>
            <w:r w:rsidRPr="008E6A9B">
              <w:lastRenderedPageBreak/>
              <w:t xml:space="preserve">Teaching </w:t>
            </w:r>
            <w:r w:rsidR="004F5021">
              <w:t>n</w:t>
            </w:r>
            <w:r w:rsidRPr="008E6A9B">
              <w:t>otes</w:t>
            </w:r>
          </w:p>
          <w:p w14:paraId="600495D9" w14:textId="77777777" w:rsidR="00825676" w:rsidRPr="008E6A9B" w:rsidRDefault="00825676" w:rsidP="004F5021">
            <w:pPr>
              <w:spacing w:after="120"/>
            </w:pPr>
            <w:r w:rsidRPr="008E6A9B">
              <w:t>In the Hexagon activity you may or may not need to use the Hexagon prompt sheet. You will need to make a judgement call while they are completing the activity.</w:t>
            </w:r>
          </w:p>
          <w:p w14:paraId="2AF59BB2" w14:textId="77777777" w:rsidR="00825676" w:rsidRPr="008E6A9B" w:rsidRDefault="00825676" w:rsidP="004F5021">
            <w:pPr>
              <w:spacing w:after="120"/>
            </w:pPr>
            <w:r w:rsidRPr="008E6A9B">
              <w:t>It is important that students can inter-relate the dimensions in the ‘Personal implications/effects for well-being of substance impaired driving’ worksheet. You may need to help them with this by giving an example.</w:t>
            </w:r>
          </w:p>
          <w:p w14:paraId="2B62CACA" w14:textId="77777777" w:rsidR="00825676" w:rsidRPr="008E6A9B" w:rsidRDefault="00825676" w:rsidP="004F5021">
            <w:pPr>
              <w:spacing w:after="120"/>
            </w:pPr>
            <w:r w:rsidRPr="008E6A9B">
              <w:t xml:space="preserve">The ‘event’ for the </w:t>
            </w:r>
            <w:proofErr w:type="spellStart"/>
            <w:r w:rsidRPr="008E6A9B">
              <w:t>HookED</w:t>
            </w:r>
            <w:proofErr w:type="spellEnd"/>
            <w:r w:rsidRPr="008E6A9B">
              <w:t xml:space="preserve"> SOLO Explain effects map are as follows: personal, </w:t>
            </w:r>
            <w:proofErr w:type="gramStart"/>
            <w:r w:rsidRPr="008E6A9B">
              <w:t>interpersonal</w:t>
            </w:r>
            <w:proofErr w:type="gramEnd"/>
            <w:r w:rsidRPr="008E6A9B">
              <w:t xml:space="preserve"> and societal.</w:t>
            </w:r>
          </w:p>
          <w:p w14:paraId="14F845CC" w14:textId="77777777" w:rsidR="00825676" w:rsidRPr="008E6A9B" w:rsidRDefault="00825676" w:rsidP="004F5021">
            <w:pPr>
              <w:pStyle w:val="Heading2"/>
            </w:pPr>
            <w:r w:rsidRPr="008E6A9B">
              <w:t>Resources</w:t>
            </w:r>
          </w:p>
          <w:p w14:paraId="139A6221" w14:textId="77777777" w:rsidR="00825676" w:rsidRPr="008E6A9B" w:rsidRDefault="00825676" w:rsidP="004F5021">
            <w:pPr>
              <w:pStyle w:val="ListParagraph"/>
              <w:numPr>
                <w:ilvl w:val="0"/>
                <w:numId w:val="35"/>
              </w:numPr>
            </w:pPr>
            <w:r w:rsidRPr="008E6A9B">
              <w:t>SOLO Hexagons template</w:t>
            </w:r>
          </w:p>
          <w:p w14:paraId="24B33640" w14:textId="77777777" w:rsidR="00825676" w:rsidRPr="008E6A9B" w:rsidRDefault="00825676" w:rsidP="004F5021">
            <w:pPr>
              <w:pStyle w:val="ListParagraph"/>
              <w:numPr>
                <w:ilvl w:val="0"/>
                <w:numId w:val="35"/>
              </w:numPr>
            </w:pPr>
            <w:r w:rsidRPr="008E6A9B">
              <w:t>SOLO Hexagon prompts</w:t>
            </w:r>
          </w:p>
          <w:p w14:paraId="0A34F9D0" w14:textId="77777777" w:rsidR="00825676" w:rsidRPr="008E6A9B" w:rsidRDefault="00825676" w:rsidP="004F5021">
            <w:pPr>
              <w:pStyle w:val="ListParagraph"/>
              <w:numPr>
                <w:ilvl w:val="0"/>
                <w:numId w:val="35"/>
              </w:numPr>
            </w:pPr>
            <w:r w:rsidRPr="008E6A9B">
              <w:t>Video analysis worksheets</w:t>
            </w:r>
          </w:p>
          <w:p w14:paraId="2D605BC2" w14:textId="77777777" w:rsidR="00825676" w:rsidRPr="008E6A9B" w:rsidRDefault="00825676" w:rsidP="004F5021">
            <w:pPr>
              <w:pStyle w:val="ListParagraph"/>
              <w:numPr>
                <w:ilvl w:val="0"/>
                <w:numId w:val="35"/>
              </w:numPr>
            </w:pPr>
            <w:r w:rsidRPr="008E6A9B">
              <w:t>A3 paper (for mind maps)</w:t>
            </w:r>
          </w:p>
          <w:p w14:paraId="64ACE7FB" w14:textId="77777777" w:rsidR="00825676" w:rsidRPr="008E6A9B" w:rsidRDefault="00825676" w:rsidP="004F5021">
            <w:pPr>
              <w:pStyle w:val="ListParagraph"/>
              <w:numPr>
                <w:ilvl w:val="0"/>
                <w:numId w:val="35"/>
              </w:numPr>
            </w:pPr>
            <w:proofErr w:type="spellStart"/>
            <w:r w:rsidRPr="008E6A9B">
              <w:t>HookED</w:t>
            </w:r>
            <w:proofErr w:type="spellEnd"/>
            <w:r w:rsidRPr="008E6A9B">
              <w:t xml:space="preserve"> SOLO Explain effects map </w:t>
            </w:r>
            <w:proofErr w:type="gramStart"/>
            <w:r w:rsidRPr="008E6A9B">
              <w:t>template</w:t>
            </w:r>
            <w:proofErr w:type="gramEnd"/>
          </w:p>
          <w:p w14:paraId="5137D98D" w14:textId="77777777" w:rsidR="00825676" w:rsidRDefault="00825676" w:rsidP="004F5021">
            <w:pPr>
              <w:pStyle w:val="ListParagraph"/>
              <w:numPr>
                <w:ilvl w:val="0"/>
                <w:numId w:val="35"/>
              </w:numPr>
            </w:pPr>
            <w:r w:rsidRPr="008E6A9B">
              <w:t>Self-assessment rubric – implications.</w:t>
            </w:r>
          </w:p>
          <w:p w14:paraId="41FE9659" w14:textId="48D6517D" w:rsidR="00681F37" w:rsidRDefault="00681F37" w:rsidP="00681F37">
            <w:pPr>
              <w:pStyle w:val="ListParagraph"/>
            </w:pPr>
          </w:p>
        </w:tc>
      </w:tr>
    </w:tbl>
    <w:p w14:paraId="121A9AFA" w14:textId="77777777" w:rsidR="003C4563" w:rsidRPr="008E6A9B" w:rsidRDefault="003C4563" w:rsidP="008E6A9B"/>
    <w:bookmarkEnd w:id="0"/>
    <w:bookmarkEnd w:id="1"/>
    <w:bookmarkEnd w:id="2"/>
    <w:p w14:paraId="21B818C7" w14:textId="77777777" w:rsidR="003C4563" w:rsidRPr="008E6A9B" w:rsidRDefault="003C4563" w:rsidP="008E6A9B"/>
    <w:sectPr w:rsidR="003C4563" w:rsidRPr="008E6A9B" w:rsidSect="00A90AAE">
      <w:headerReference w:type="even" r:id="rId10"/>
      <w:headerReference w:type="default" r:id="rId11"/>
      <w:footerReference w:type="even" r:id="rId12"/>
      <w:footerReference w:type="default" r:id="rId13"/>
      <w:headerReference w:type="first" r:id="rId14"/>
      <w:footerReference w:type="first" r:id="rId15"/>
      <w:pgSz w:w="11906" w:h="16838"/>
      <w:pgMar w:top="1418" w:right="1247" w:bottom="1560"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BA44" w14:textId="77777777" w:rsidR="00AD33A4" w:rsidRDefault="00AD33A4" w:rsidP="002A6A89">
      <w:pPr>
        <w:spacing w:after="0" w:line="240" w:lineRule="auto"/>
      </w:pPr>
      <w:r>
        <w:separator/>
      </w:r>
    </w:p>
  </w:endnote>
  <w:endnote w:type="continuationSeparator" w:id="0">
    <w:p w14:paraId="3E459EC9" w14:textId="77777777" w:rsidR="00AD33A4" w:rsidRDefault="00AD33A4" w:rsidP="002A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Regular">
    <w:altName w:val="Corbel"/>
    <w:panose1 w:val="00000000000000000000"/>
    <w:charset w:val="00"/>
    <w:family w:val="swiss"/>
    <w:notTrueType/>
    <w:pitch w:val="variable"/>
    <w:sig w:usb0="A00002AF" w:usb1="5000204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81BC" w14:textId="77777777" w:rsidR="00843DAC" w:rsidRDefault="0084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FFB0" w14:textId="77777777" w:rsidR="00D44EA8" w:rsidRPr="00245A46" w:rsidRDefault="00D44EA8" w:rsidP="00D44EA8">
    <w:pPr>
      <w:pStyle w:val="Footer2"/>
    </w:pPr>
  </w:p>
  <w:p w14:paraId="5200B6DD" w14:textId="77777777" w:rsidR="00D407A5" w:rsidRPr="00D44EA8" w:rsidRDefault="00D44EA8" w:rsidP="00D44EA8">
    <w:pPr>
      <w:pStyle w:val="Footer2"/>
      <w:rPr>
        <w:szCs w:val="16"/>
      </w:rPr>
    </w:pPr>
    <w:r w:rsidRPr="00245A46">
      <w:rPr>
        <w:b/>
        <w:bCs/>
        <w:szCs w:val="16"/>
      </w:rPr>
      <w:t>Waka Kotahi</w:t>
    </w:r>
    <w:r w:rsidRPr="00245A46">
      <w:rPr>
        <w:szCs w:val="16"/>
      </w:rPr>
      <w:t xml:space="preserve"> NZ Transport Agency</w:t>
    </w:r>
    <w:r w:rsidRPr="00245A46">
      <w:rPr>
        <w:szCs w:val="16"/>
      </w:rPr>
      <w:tab/>
    </w:r>
    <w:hyperlink r:id="rId1" w:history="1">
      <w:r w:rsidR="001F75DA" w:rsidRPr="00CF6734">
        <w:rPr>
          <w:rStyle w:val="Hyperlink"/>
          <w:szCs w:val="16"/>
        </w:rPr>
        <w:t>www.education.nzta.govt.nz</w:t>
      </w:r>
    </w:hyperlink>
    <w:r w:rsidRPr="00245A46">
      <w:rPr>
        <w:szCs w:val="16"/>
      </w:rPr>
      <w:tab/>
    </w:r>
    <w:r w:rsidRPr="00245A46">
      <w:rPr>
        <w:szCs w:val="16"/>
      </w:rPr>
      <w:tab/>
    </w:r>
    <w:r w:rsidRPr="00245A46">
      <w:rPr>
        <w:szCs w:val="16"/>
      </w:rPr>
      <w:tab/>
    </w:r>
    <w:r w:rsidRPr="00245A46">
      <w:rPr>
        <w:szCs w:val="16"/>
      </w:rPr>
      <w:tab/>
    </w:r>
    <w:sdt>
      <w:sdtPr>
        <w:rPr>
          <w:szCs w:val="16"/>
        </w:rPr>
        <w:alias w:val="Title"/>
        <w:tag w:val=""/>
        <w:id w:val="1008027990"/>
        <w:dataBinding w:prefixMappings="xmlns:ns0='http://purl.org/dc/elements/1.1/' xmlns:ns1='http://schemas.openxmlformats.org/package/2006/metadata/core-properties' " w:xpath="/ns1:coreProperties[1]/ns0:title[1]" w:storeItemID="{6C3C8BC8-F283-45AE-878A-BAB7291924A1}"/>
        <w:text/>
      </w:sdtPr>
      <w:sdtEndPr/>
      <w:sdtContent>
        <w:r w:rsidR="001F75DA">
          <w:rPr>
            <w:szCs w:val="16"/>
          </w:rPr>
          <w:t>Education Portal</w:t>
        </w:r>
      </w:sdtContent>
    </w:sdt>
    <w:r w:rsidRPr="00245A46">
      <w:rPr>
        <w:szCs w:val="16"/>
      </w:rPr>
      <w:t xml:space="preserve"> </w:t>
    </w:r>
    <w:r>
      <w:rPr>
        <w:szCs w:val="16"/>
      </w:rPr>
      <w:t>-</w:t>
    </w:r>
    <w:r w:rsidRPr="00245A46">
      <w:rPr>
        <w:szCs w:val="16"/>
      </w:rPr>
      <w:t xml:space="preserve"> </w:t>
    </w:r>
    <w:r w:rsidR="003A4329" w:rsidRPr="003A4329">
      <w:rPr>
        <w:szCs w:val="16"/>
      </w:rPr>
      <w:fldChar w:fldCharType="begin"/>
    </w:r>
    <w:r w:rsidR="003A4329" w:rsidRPr="003A4329">
      <w:rPr>
        <w:szCs w:val="16"/>
      </w:rPr>
      <w:instrText xml:space="preserve"> PAGE   \* MERGEFORMAT </w:instrText>
    </w:r>
    <w:r w:rsidR="003A4329" w:rsidRPr="003A4329">
      <w:rPr>
        <w:szCs w:val="16"/>
      </w:rPr>
      <w:fldChar w:fldCharType="separate"/>
    </w:r>
    <w:r w:rsidR="003A4329" w:rsidRPr="003A4329">
      <w:rPr>
        <w:noProof/>
        <w:szCs w:val="16"/>
      </w:rPr>
      <w:t>1</w:t>
    </w:r>
    <w:r w:rsidR="003A4329" w:rsidRPr="003A4329">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F8FD" w14:textId="77777777" w:rsidR="00433C06" w:rsidRDefault="00DE1B0D">
    <w:pPr>
      <w:pStyle w:val="Footer"/>
      <w:rPr>
        <w:rFonts w:asciiTheme="minorHAnsi" w:hAnsiTheme="minorHAnsi"/>
        <w:caps w:val="0"/>
        <w:color w:val="auto"/>
        <w:sz w:val="20"/>
      </w:rPr>
    </w:pPr>
    <w:r>
      <w:rPr>
        <w:noProof/>
      </w:rPr>
      <w:drawing>
        <wp:anchor distT="0" distB="0" distL="114300" distR="114300" simplePos="0" relativeHeight="251659264" behindDoc="1" locked="0" layoutInCell="1" allowOverlap="1" wp14:anchorId="46BCB27B" wp14:editId="50180148">
          <wp:simplePos x="0" y="0"/>
          <wp:positionH relativeFrom="page">
            <wp:posOffset>19685</wp:posOffset>
          </wp:positionH>
          <wp:positionV relativeFrom="paragraph">
            <wp:posOffset>-477358</wp:posOffset>
          </wp:positionV>
          <wp:extent cx="7506586" cy="998539"/>
          <wp:effectExtent l="0" t="0" r="0" b="0"/>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06586" cy="998539"/>
                  </a:xfrm>
                  <a:prstGeom prst="rect">
                    <a:avLst/>
                  </a:prstGeom>
                </pic:spPr>
              </pic:pic>
            </a:graphicData>
          </a:graphic>
          <wp14:sizeRelH relativeFrom="page">
            <wp14:pctWidth>0</wp14:pctWidth>
          </wp14:sizeRelH>
          <wp14:sizeRelV relativeFrom="page">
            <wp14:pctHeight>0</wp14:pctHeight>
          </wp14:sizeRelV>
        </wp:anchor>
      </w:drawing>
    </w:r>
  </w:p>
  <w:p w14:paraId="6826EAA8" w14:textId="77777777" w:rsidR="00D407A5" w:rsidRDefault="00D4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4D7F" w14:textId="77777777" w:rsidR="00AD33A4" w:rsidRDefault="00AD33A4" w:rsidP="002A6A89">
      <w:pPr>
        <w:spacing w:after="0" w:line="240" w:lineRule="auto"/>
      </w:pPr>
      <w:r>
        <w:separator/>
      </w:r>
    </w:p>
  </w:footnote>
  <w:footnote w:type="continuationSeparator" w:id="0">
    <w:p w14:paraId="7A09B593" w14:textId="77777777" w:rsidR="00AD33A4" w:rsidRDefault="00AD33A4" w:rsidP="002A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CDBE" w14:textId="77777777" w:rsidR="00843DAC" w:rsidRDefault="0084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D75C" w14:textId="77777777" w:rsidR="00843DAC" w:rsidRDefault="00843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8371" w14:textId="77777777" w:rsidR="00843DAC" w:rsidRDefault="0084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9B4BE4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8463D8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DBACEBA8"/>
    <w:lvl w:ilvl="0">
      <w:start w:val="1"/>
      <w:numFmt w:val="bullet"/>
      <w:pStyle w:val="ListBullet2"/>
      <w:lvlText w:val="—"/>
      <w:lvlJc w:val="left"/>
      <w:pPr>
        <w:ind w:left="643" w:hanging="360"/>
      </w:pPr>
      <w:rPr>
        <w:rFonts w:ascii="Bryant Regular" w:hAnsi="Bryant Regular" w:hint="default"/>
      </w:rPr>
    </w:lvl>
  </w:abstractNum>
  <w:abstractNum w:abstractNumId="3" w15:restartNumberingAfterBreak="0">
    <w:nsid w:val="FFFFFF88"/>
    <w:multiLevelType w:val="singleLevel"/>
    <w:tmpl w:val="17F204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1F4612C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CDC7318"/>
    <w:multiLevelType w:val="multilevel"/>
    <w:tmpl w:val="6ACA38AA"/>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6E47CE"/>
    <w:multiLevelType w:val="hybridMultilevel"/>
    <w:tmpl w:val="A7B66798"/>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000B1C"/>
    <w:multiLevelType w:val="hybridMultilevel"/>
    <w:tmpl w:val="CBE8FD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F897191"/>
    <w:multiLevelType w:val="multilevel"/>
    <w:tmpl w:val="B4BAE3CE"/>
    <w:lvl w:ilvl="0">
      <w:start w:val="1"/>
      <w:numFmt w:val="decimal"/>
      <w:pStyle w:val="ListNumbering"/>
      <w:lvlText w:val="%1."/>
      <w:lvlJc w:val="left"/>
      <w:pPr>
        <w:ind w:left="357" w:hanging="357"/>
      </w:pPr>
      <w:rPr>
        <w:rFonts w:ascii="Arial" w:hAnsi="Arial" w:hint="default"/>
        <w:b w:val="0"/>
        <w:i w:val="0"/>
        <w:color w:val="auto"/>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F57CA2"/>
    <w:multiLevelType w:val="hybridMultilevel"/>
    <w:tmpl w:val="3A8A1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88C4279"/>
    <w:multiLevelType w:val="hybridMultilevel"/>
    <w:tmpl w:val="B7DAD0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1280BD6"/>
    <w:multiLevelType w:val="multilevel"/>
    <w:tmpl w:val="6C1A7D0C"/>
    <w:lvl w:ilvl="0">
      <w:start w:val="1"/>
      <w:numFmt w:val="decimal"/>
      <w:pStyle w:val="List"/>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pStyle w:val="List2"/>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18A2D13"/>
    <w:multiLevelType w:val="hybridMultilevel"/>
    <w:tmpl w:val="1EE4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013732"/>
    <w:multiLevelType w:val="hybridMultilevel"/>
    <w:tmpl w:val="BF9EBB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8C40813"/>
    <w:multiLevelType w:val="hybridMultilevel"/>
    <w:tmpl w:val="7A9416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2144233"/>
    <w:multiLevelType w:val="hybridMultilevel"/>
    <w:tmpl w:val="D98C8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D920D7D"/>
    <w:multiLevelType w:val="hybridMultilevel"/>
    <w:tmpl w:val="3C10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7456D3"/>
    <w:multiLevelType w:val="hybridMultilevel"/>
    <w:tmpl w:val="4F9203F0"/>
    <w:lvl w:ilvl="0" w:tplc="3C46C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B260ECC"/>
    <w:multiLevelType w:val="multilevel"/>
    <w:tmpl w:val="9ACE592E"/>
    <w:lvl w:ilvl="0">
      <w:start w:val="1"/>
      <w:numFmt w:val="decimal"/>
      <w:pStyle w:val="TableHeading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C6B328A"/>
    <w:multiLevelType w:val="multilevel"/>
    <w:tmpl w:val="FA600140"/>
    <w:lvl w:ilvl="0">
      <w:start w:val="1"/>
      <w:numFmt w:val="decimal"/>
      <w:lvlText w:val="%1."/>
      <w:lvlJc w:val="left"/>
      <w:pPr>
        <w:ind w:left="357"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6"/>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Restart w:val="0"/>
      <w:lvlText w:val="%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CF5682"/>
    <w:multiLevelType w:val="multilevel"/>
    <w:tmpl w:val="22521DF4"/>
    <w:lvl w:ilvl="0">
      <w:start w:val="1"/>
      <w:numFmt w:val="decimal"/>
      <w:pStyle w:val="List5"/>
      <w:lvlText w:val="%1."/>
      <w:lvlJc w:val="left"/>
      <w:pPr>
        <w:ind w:left="340" w:hanging="340"/>
      </w:pPr>
      <w:rPr>
        <w:rFonts w:ascii="Arial Bold" w:hAnsi="Arial Bold" w:hint="default"/>
        <w:b/>
        <w:i w:val="0"/>
        <w:caps w:val="0"/>
        <w:strike w:val="0"/>
        <w:dstrike w:val="0"/>
        <w:vanish w:val="0"/>
        <w:color w:val="FFFFFF" w:themeColor="background1"/>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8943436"/>
    <w:multiLevelType w:val="hybridMultilevel"/>
    <w:tmpl w:val="763403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BA27E30"/>
    <w:multiLevelType w:val="multilevel"/>
    <w:tmpl w:val="AC36489E"/>
    <w:lvl w:ilvl="0">
      <w:start w:val="1"/>
      <w:numFmt w:val="decimal"/>
      <w:pStyle w:val="ListNumber"/>
      <w:lvlText w:val="%1."/>
      <w:lvlJc w:val="left"/>
      <w:pPr>
        <w:ind w:left="720" w:hanging="720"/>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7B76A7F"/>
    <w:multiLevelType w:val="hybridMultilevel"/>
    <w:tmpl w:val="C58E5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45968364">
    <w:abstractNumId w:val="20"/>
  </w:num>
  <w:num w:numId="2" w16cid:durableId="1982732513">
    <w:abstractNumId w:val="18"/>
  </w:num>
  <w:num w:numId="3" w16cid:durableId="832768323">
    <w:abstractNumId w:val="5"/>
  </w:num>
  <w:num w:numId="4" w16cid:durableId="904952923">
    <w:abstractNumId w:val="4"/>
  </w:num>
  <w:num w:numId="5" w16cid:durableId="298926595">
    <w:abstractNumId w:val="2"/>
  </w:num>
  <w:num w:numId="6" w16cid:durableId="1191457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901634">
    <w:abstractNumId w:val="5"/>
    <w:lvlOverride w:ilvl="0">
      <w:lvl w:ilvl="0">
        <w:start w:val="1"/>
        <w:numFmt w:val="decimal"/>
        <w:lvlText w:val="%1."/>
        <w:lvlJc w:val="left"/>
        <w:pPr>
          <w:ind w:left="357" w:hanging="357"/>
        </w:pPr>
        <w:rPr>
          <w:rFonts w:hint="default"/>
        </w:rPr>
      </w:lvl>
    </w:lvlOverride>
    <w:lvlOverride w:ilvl="1">
      <w:lvl w:ilvl="1">
        <w:start w:val="1"/>
        <w:numFmt w:val="lowerLetter"/>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16cid:durableId="454637620">
    <w:abstractNumId w:val="11"/>
  </w:num>
  <w:num w:numId="9" w16cid:durableId="830020188">
    <w:abstractNumId w:val="11"/>
    <w:lvlOverride w:ilvl="0">
      <w:lvl w:ilvl="0">
        <w:start w:val="1"/>
        <w:numFmt w:val="decimal"/>
        <w:pStyle w:val="List"/>
        <w:lvlText w:val="%1."/>
        <w:lvlJc w:val="left"/>
        <w:pPr>
          <w:ind w:left="357" w:hanging="357"/>
        </w:pPr>
        <w:rPr>
          <w:rFonts w:hint="default"/>
        </w:rPr>
      </w:lvl>
    </w:lvlOverride>
    <w:lvlOverride w:ilvl="1">
      <w:lvl w:ilvl="1">
        <w:start w:val="1"/>
        <w:numFmt w:val="lowerLetter"/>
        <w:lvlRestart w:val="0"/>
        <w:pStyle w:val="List2"/>
        <w:lvlText w:val="%2."/>
        <w:lvlJc w:val="left"/>
        <w:pPr>
          <w:ind w:left="357" w:hanging="35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44984763">
    <w:abstractNumId w:val="3"/>
  </w:num>
  <w:num w:numId="11" w16cid:durableId="736169492">
    <w:abstractNumId w:val="1"/>
  </w:num>
  <w:num w:numId="12" w16cid:durableId="1301493024">
    <w:abstractNumId w:val="0"/>
  </w:num>
  <w:num w:numId="13" w16cid:durableId="1256596674">
    <w:abstractNumId w:val="22"/>
  </w:num>
  <w:num w:numId="14" w16cid:durableId="2140563677">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16cid:durableId="1633635673">
    <w:abstractNumId w:val="11"/>
    <w:lvlOverride w:ilvl="0">
      <w:startOverride w:val="1"/>
      <w:lvl w:ilvl="0">
        <w:start w:val="1"/>
        <w:numFmt w:val="decimal"/>
        <w:pStyle w:val="List"/>
        <w:lvlText w:val="%1."/>
        <w:lvlJc w:val="left"/>
        <w:pPr>
          <w:ind w:left="357" w:hanging="357"/>
        </w:pPr>
        <w:rPr>
          <w:rFonts w:hint="default"/>
        </w:rPr>
      </w:lvl>
    </w:lvlOverride>
    <w:lvlOverride w:ilvl="1">
      <w:startOverride w:val="1"/>
      <w:lvl w:ilvl="1">
        <w:start w:val="1"/>
        <w:numFmt w:val="lowerLetter"/>
        <w:lvlRestart w:val="0"/>
        <w:pStyle w:val="List2"/>
        <w:lvlText w:val="%2."/>
        <w:lvlJc w:val="left"/>
        <w:pPr>
          <w:ind w:left="357" w:hanging="35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16cid:durableId="45282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46345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49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6442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84318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11393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0376573">
    <w:abstractNumId w:val="19"/>
  </w:num>
  <w:num w:numId="23" w16cid:durableId="1467428382">
    <w:abstractNumId w:val="8"/>
  </w:num>
  <w:num w:numId="24" w16cid:durableId="1905990832">
    <w:abstractNumId w:val="7"/>
  </w:num>
  <w:num w:numId="25" w16cid:durableId="1171606363">
    <w:abstractNumId w:val="17"/>
  </w:num>
  <w:num w:numId="26" w16cid:durableId="192574133">
    <w:abstractNumId w:val="6"/>
  </w:num>
  <w:num w:numId="27" w16cid:durableId="1571427296">
    <w:abstractNumId w:val="9"/>
  </w:num>
  <w:num w:numId="28" w16cid:durableId="852181803">
    <w:abstractNumId w:val="13"/>
  </w:num>
  <w:num w:numId="29" w16cid:durableId="382753653">
    <w:abstractNumId w:val="16"/>
  </w:num>
  <w:num w:numId="30" w16cid:durableId="1301113443">
    <w:abstractNumId w:val="10"/>
  </w:num>
  <w:num w:numId="31" w16cid:durableId="561454486">
    <w:abstractNumId w:val="12"/>
  </w:num>
  <w:num w:numId="32" w16cid:durableId="51387515">
    <w:abstractNumId w:val="14"/>
  </w:num>
  <w:num w:numId="33" w16cid:durableId="461001932">
    <w:abstractNumId w:val="21"/>
  </w:num>
  <w:num w:numId="34" w16cid:durableId="841235180">
    <w:abstractNumId w:val="15"/>
  </w:num>
  <w:num w:numId="35" w16cid:durableId="21130855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63"/>
    <w:rsid w:val="00032023"/>
    <w:rsid w:val="000369F7"/>
    <w:rsid w:val="00057E8D"/>
    <w:rsid w:val="00061681"/>
    <w:rsid w:val="0007104C"/>
    <w:rsid w:val="00071EBA"/>
    <w:rsid w:val="00075EFB"/>
    <w:rsid w:val="00094D35"/>
    <w:rsid w:val="000A6166"/>
    <w:rsid w:val="000B3907"/>
    <w:rsid w:val="000C07B0"/>
    <w:rsid w:val="000D11A6"/>
    <w:rsid w:val="000E379C"/>
    <w:rsid w:val="000F6BA7"/>
    <w:rsid w:val="001041D9"/>
    <w:rsid w:val="00114219"/>
    <w:rsid w:val="0011760D"/>
    <w:rsid w:val="00143D5E"/>
    <w:rsid w:val="001539FD"/>
    <w:rsid w:val="00157021"/>
    <w:rsid w:val="00160D68"/>
    <w:rsid w:val="00161990"/>
    <w:rsid w:val="00170237"/>
    <w:rsid w:val="00175395"/>
    <w:rsid w:val="001D4826"/>
    <w:rsid w:val="001E4B69"/>
    <w:rsid w:val="001F75DA"/>
    <w:rsid w:val="002033EC"/>
    <w:rsid w:val="00205682"/>
    <w:rsid w:val="0022027D"/>
    <w:rsid w:val="00220D34"/>
    <w:rsid w:val="00250E0A"/>
    <w:rsid w:val="00252190"/>
    <w:rsid w:val="00271364"/>
    <w:rsid w:val="00282532"/>
    <w:rsid w:val="002A6A89"/>
    <w:rsid w:val="002B3B43"/>
    <w:rsid w:val="002D125C"/>
    <w:rsid w:val="002D6577"/>
    <w:rsid w:val="002E2A7B"/>
    <w:rsid w:val="002F7BBD"/>
    <w:rsid w:val="00314449"/>
    <w:rsid w:val="00345B39"/>
    <w:rsid w:val="00360B43"/>
    <w:rsid w:val="0037314E"/>
    <w:rsid w:val="003A4329"/>
    <w:rsid w:val="003B54C2"/>
    <w:rsid w:val="003C4563"/>
    <w:rsid w:val="003D301D"/>
    <w:rsid w:val="003D4CFB"/>
    <w:rsid w:val="003D6BE2"/>
    <w:rsid w:val="003E3679"/>
    <w:rsid w:val="003E4B07"/>
    <w:rsid w:val="00420732"/>
    <w:rsid w:val="00421A4C"/>
    <w:rsid w:val="004278A7"/>
    <w:rsid w:val="00433C06"/>
    <w:rsid w:val="00441B3A"/>
    <w:rsid w:val="00445524"/>
    <w:rsid w:val="004539A2"/>
    <w:rsid w:val="00492A50"/>
    <w:rsid w:val="004A2385"/>
    <w:rsid w:val="004C22F2"/>
    <w:rsid w:val="004F5021"/>
    <w:rsid w:val="00501B1F"/>
    <w:rsid w:val="005146DA"/>
    <w:rsid w:val="0052688D"/>
    <w:rsid w:val="00530969"/>
    <w:rsid w:val="005312E8"/>
    <w:rsid w:val="0053688C"/>
    <w:rsid w:val="00554EAE"/>
    <w:rsid w:val="00555626"/>
    <w:rsid w:val="00560868"/>
    <w:rsid w:val="005C1265"/>
    <w:rsid w:val="005E6C6B"/>
    <w:rsid w:val="00611D2D"/>
    <w:rsid w:val="00622FD7"/>
    <w:rsid w:val="0063211C"/>
    <w:rsid w:val="0063291E"/>
    <w:rsid w:val="00642EFA"/>
    <w:rsid w:val="006513AD"/>
    <w:rsid w:val="006731F4"/>
    <w:rsid w:val="00681F37"/>
    <w:rsid w:val="0068222C"/>
    <w:rsid w:val="00682854"/>
    <w:rsid w:val="006B15D1"/>
    <w:rsid w:val="006F322A"/>
    <w:rsid w:val="006F6B0A"/>
    <w:rsid w:val="00704BD7"/>
    <w:rsid w:val="0071500D"/>
    <w:rsid w:val="00724A09"/>
    <w:rsid w:val="00740520"/>
    <w:rsid w:val="007405EB"/>
    <w:rsid w:val="0075036F"/>
    <w:rsid w:val="00762D08"/>
    <w:rsid w:val="00787356"/>
    <w:rsid w:val="00793A49"/>
    <w:rsid w:val="007B12EE"/>
    <w:rsid w:val="007C4A95"/>
    <w:rsid w:val="007C7065"/>
    <w:rsid w:val="007D19C9"/>
    <w:rsid w:val="007F7BA5"/>
    <w:rsid w:val="00801544"/>
    <w:rsid w:val="008071B5"/>
    <w:rsid w:val="00814509"/>
    <w:rsid w:val="00825676"/>
    <w:rsid w:val="00843DAC"/>
    <w:rsid w:val="008629B5"/>
    <w:rsid w:val="00865866"/>
    <w:rsid w:val="008901D5"/>
    <w:rsid w:val="00891102"/>
    <w:rsid w:val="008A4704"/>
    <w:rsid w:val="008C496A"/>
    <w:rsid w:val="008E6A9B"/>
    <w:rsid w:val="008E7C8B"/>
    <w:rsid w:val="00902184"/>
    <w:rsid w:val="009245CA"/>
    <w:rsid w:val="00937E11"/>
    <w:rsid w:val="009638D6"/>
    <w:rsid w:val="0097314A"/>
    <w:rsid w:val="00975C54"/>
    <w:rsid w:val="0098231E"/>
    <w:rsid w:val="0098652C"/>
    <w:rsid w:val="009921D4"/>
    <w:rsid w:val="009A2471"/>
    <w:rsid w:val="009A6D46"/>
    <w:rsid w:val="009D1292"/>
    <w:rsid w:val="009F6CB9"/>
    <w:rsid w:val="00A20E45"/>
    <w:rsid w:val="00A23B6D"/>
    <w:rsid w:val="00A453DB"/>
    <w:rsid w:val="00A4593F"/>
    <w:rsid w:val="00A468BB"/>
    <w:rsid w:val="00A57102"/>
    <w:rsid w:val="00A63EC0"/>
    <w:rsid w:val="00A7304E"/>
    <w:rsid w:val="00A90AAE"/>
    <w:rsid w:val="00A92781"/>
    <w:rsid w:val="00A95F03"/>
    <w:rsid w:val="00AA2086"/>
    <w:rsid w:val="00AB7D84"/>
    <w:rsid w:val="00AD33A4"/>
    <w:rsid w:val="00AF7423"/>
    <w:rsid w:val="00B16546"/>
    <w:rsid w:val="00B25747"/>
    <w:rsid w:val="00B3506C"/>
    <w:rsid w:val="00B47BF1"/>
    <w:rsid w:val="00B654B9"/>
    <w:rsid w:val="00B76535"/>
    <w:rsid w:val="00B76DC6"/>
    <w:rsid w:val="00B8003A"/>
    <w:rsid w:val="00B82A81"/>
    <w:rsid w:val="00B94B62"/>
    <w:rsid w:val="00BA5CB9"/>
    <w:rsid w:val="00BA6735"/>
    <w:rsid w:val="00BC4E49"/>
    <w:rsid w:val="00BC7CAB"/>
    <w:rsid w:val="00BD221A"/>
    <w:rsid w:val="00BD5036"/>
    <w:rsid w:val="00BE2AC9"/>
    <w:rsid w:val="00BE5F44"/>
    <w:rsid w:val="00C071B5"/>
    <w:rsid w:val="00C17B90"/>
    <w:rsid w:val="00C23B00"/>
    <w:rsid w:val="00C352C3"/>
    <w:rsid w:val="00C36C01"/>
    <w:rsid w:val="00C52C74"/>
    <w:rsid w:val="00C57B16"/>
    <w:rsid w:val="00C70ED0"/>
    <w:rsid w:val="00C85E51"/>
    <w:rsid w:val="00CB554D"/>
    <w:rsid w:val="00CF1C79"/>
    <w:rsid w:val="00CF3575"/>
    <w:rsid w:val="00D02DD8"/>
    <w:rsid w:val="00D04A6B"/>
    <w:rsid w:val="00D14837"/>
    <w:rsid w:val="00D22A6C"/>
    <w:rsid w:val="00D314CC"/>
    <w:rsid w:val="00D407A5"/>
    <w:rsid w:val="00D44EA8"/>
    <w:rsid w:val="00D6650A"/>
    <w:rsid w:val="00D92F9B"/>
    <w:rsid w:val="00DA4088"/>
    <w:rsid w:val="00DB201A"/>
    <w:rsid w:val="00DB35AA"/>
    <w:rsid w:val="00DC7CEC"/>
    <w:rsid w:val="00DD0075"/>
    <w:rsid w:val="00DE1B0D"/>
    <w:rsid w:val="00DE2F3D"/>
    <w:rsid w:val="00DF3D33"/>
    <w:rsid w:val="00E36BD0"/>
    <w:rsid w:val="00E833C9"/>
    <w:rsid w:val="00EE0856"/>
    <w:rsid w:val="00EE10DC"/>
    <w:rsid w:val="00EE5963"/>
    <w:rsid w:val="00EE6355"/>
    <w:rsid w:val="00EF0E89"/>
    <w:rsid w:val="00F02999"/>
    <w:rsid w:val="00F04283"/>
    <w:rsid w:val="00F269F2"/>
    <w:rsid w:val="00F313FA"/>
    <w:rsid w:val="00F3271F"/>
    <w:rsid w:val="00F45CB1"/>
    <w:rsid w:val="00F715D1"/>
    <w:rsid w:val="00F720A0"/>
    <w:rsid w:val="00F74EEC"/>
    <w:rsid w:val="00F814E9"/>
    <w:rsid w:val="00F86D0D"/>
    <w:rsid w:val="00F95A6E"/>
    <w:rsid w:val="00F974D1"/>
    <w:rsid w:val="00FA0E71"/>
    <w:rsid w:val="00FA5C85"/>
    <w:rsid w:val="00FA6960"/>
    <w:rsid w:val="00FB133E"/>
    <w:rsid w:val="00FD0C87"/>
    <w:rsid w:val="00FD3387"/>
    <w:rsid w:val="00FD3651"/>
    <w:rsid w:val="00FD7252"/>
    <w:rsid w:val="00FE0BC0"/>
    <w:rsid w:val="00FF13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8628B"/>
  <w15:docId w15:val="{044F162A-5A82-4B10-A1B1-7B26DCD8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after="120" w:line="24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lsdException w:name="List 2" w:uiPriority="7"/>
    <w:lsdException w:name="List 3" w:semiHidden="1" w:unhideWhenUsed="1"/>
    <w:lsdException w:name="List 4" w:semiHidden="1" w:unhideWhenUsed="1"/>
    <w:lsdException w:name="List 5" w:semiHidden="1" w:unhideWhenUsed="1"/>
    <w:lsdException w:name="List Bullet 2" w:uiPriority="7"/>
    <w:lsdException w:name="List Bullet 3"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8BB"/>
    <w:pPr>
      <w:spacing w:line="264" w:lineRule="auto"/>
    </w:pPr>
  </w:style>
  <w:style w:type="paragraph" w:styleId="Heading1">
    <w:name w:val="heading 1"/>
    <w:basedOn w:val="Normal"/>
    <w:next w:val="Normal"/>
    <w:link w:val="Heading1Char"/>
    <w:uiPriority w:val="5"/>
    <w:qFormat/>
    <w:rsid w:val="00A468BB"/>
    <w:pPr>
      <w:keepNext/>
      <w:keepLines/>
      <w:spacing w:before="240"/>
      <w:outlineLvl w:val="0"/>
    </w:pPr>
    <w:rPr>
      <w:rFonts w:asciiTheme="majorHAnsi" w:eastAsiaTheme="majorEastAsia" w:hAnsiTheme="majorHAnsi" w:cstheme="majorBidi"/>
      <w:b/>
      <w:color w:val="006FB8"/>
      <w:sz w:val="36"/>
      <w:szCs w:val="36"/>
    </w:rPr>
  </w:style>
  <w:style w:type="paragraph" w:styleId="Heading2">
    <w:name w:val="heading 2"/>
    <w:basedOn w:val="Normal"/>
    <w:next w:val="Normal"/>
    <w:link w:val="Heading2Char"/>
    <w:uiPriority w:val="5"/>
    <w:unhideWhenUsed/>
    <w:qFormat/>
    <w:rsid w:val="00A468BB"/>
    <w:pPr>
      <w:keepNext/>
      <w:keepLines/>
      <w:spacing w:before="240"/>
      <w:outlineLvl w:val="1"/>
    </w:pPr>
    <w:rPr>
      <w:rFonts w:asciiTheme="majorHAnsi" w:eastAsiaTheme="majorEastAsia" w:hAnsiTheme="majorHAnsi" w:cstheme="majorBidi"/>
      <w:b/>
      <w:color w:val="006FB8"/>
      <w:sz w:val="28"/>
      <w:szCs w:val="26"/>
    </w:rPr>
  </w:style>
  <w:style w:type="paragraph" w:styleId="Heading3">
    <w:name w:val="heading 3"/>
    <w:basedOn w:val="Normal"/>
    <w:next w:val="Normal"/>
    <w:link w:val="Heading3Char"/>
    <w:uiPriority w:val="5"/>
    <w:unhideWhenUsed/>
    <w:qFormat/>
    <w:rsid w:val="00A468BB"/>
    <w:pPr>
      <w:keepNext/>
      <w:keepLines/>
      <w:spacing w:before="2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rsid w:val="00A468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68BB"/>
  </w:style>
  <w:style w:type="table" w:customStyle="1" w:styleId="ListTable3-Accent11">
    <w:name w:val="List Table 3 - Accent 11"/>
    <w:basedOn w:val="TableNormal"/>
    <w:next w:val="ListTable3-Accent1"/>
    <w:uiPriority w:val="48"/>
    <w:rsid w:val="00A468BB"/>
    <w:pPr>
      <w:spacing w:after="0" w:line="240" w:lineRule="auto"/>
    </w:pPr>
    <w:rPr>
      <w:rFonts w:ascii="Arial" w:hAnsi="Arial"/>
      <w:sz w:val="18"/>
      <w:szCs w:val="22"/>
    </w:rPr>
    <w:tblPr>
      <w:tblStyleRowBandSize w:val="1"/>
      <w:tblStyleColBandSize w:val="1"/>
      <w:tblBorders>
        <w:bottom w:val="single" w:sz="4" w:space="0" w:color="2575AE" w:themeColor="accent1"/>
      </w:tblBorders>
      <w:tblCellMar>
        <w:top w:w="113" w:type="dxa"/>
        <w:bottom w:w="113" w:type="dxa"/>
        <w:right w:w="142" w:type="dxa"/>
      </w:tblCellMar>
    </w:tblPr>
    <w:tcPr>
      <w:shd w:val="clear" w:color="auto" w:fill="CDE4F4" w:themeFill="accent1" w:themeFillTint="33"/>
    </w:tcPr>
    <w:tblStylePr w:type="firstRow">
      <w:rPr>
        <w:b w:val="0"/>
        <w:bCs/>
        <w:color w:val="FFFFFF" w:themeColor="background1"/>
      </w:rPr>
      <w:tblPr/>
      <w:tcPr>
        <w:tcBorders>
          <w:top w:val="nil"/>
          <w:left w:val="nil"/>
          <w:bottom w:val="nil"/>
          <w:right w:val="nil"/>
          <w:insideH w:val="nil"/>
          <w:insideV w:val="nil"/>
          <w:tl2br w:val="nil"/>
          <w:tr2bl w:val="nil"/>
        </w:tcBorders>
        <w:shd w:val="clear" w:color="auto" w:fill="2575AE" w:themeFill="accent1"/>
      </w:tcPr>
    </w:tblStylePr>
    <w:tblStylePr w:type="lastRow">
      <w:rPr>
        <w:b w:val="0"/>
        <w:bCs/>
      </w:rPr>
      <w:tblPr/>
      <w:tcPr>
        <w:tcBorders>
          <w:top w:val="nil"/>
          <w:left w:val="nil"/>
          <w:bottom w:val="single" w:sz="4" w:space="0" w:color="2575AE" w:themeColor="accent1"/>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CDE4F4" w:themeFill="accent1"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customStyle="1" w:styleId="ListTable3-Accent12">
    <w:name w:val="List Table 3 - Accent 12"/>
    <w:basedOn w:val="TableNormal"/>
    <w:uiPriority w:val="48"/>
    <w:rsid w:val="00A468BB"/>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paragraph" w:customStyle="1" w:styleId="TableHeadingNumbered">
    <w:name w:val="Table Heading Numbered"/>
    <w:basedOn w:val="List5"/>
    <w:semiHidden/>
    <w:qFormat/>
    <w:rsid w:val="00A468BB"/>
    <w:pPr>
      <w:numPr>
        <w:numId w:val="2"/>
      </w:numPr>
      <w:spacing w:after="0" w:line="240" w:lineRule="auto"/>
    </w:pPr>
    <w:rPr>
      <w:rFonts w:ascii="Arial" w:hAnsi="Arial"/>
      <w:b/>
      <w:bCs/>
      <w:color w:val="FFFFFF" w:themeColor="background1"/>
      <w:sz w:val="22"/>
      <w:szCs w:val="22"/>
    </w:rPr>
  </w:style>
  <w:style w:type="paragraph" w:styleId="List5">
    <w:name w:val="List 5"/>
    <w:basedOn w:val="Normal"/>
    <w:uiPriority w:val="99"/>
    <w:semiHidden/>
    <w:unhideWhenUsed/>
    <w:rsid w:val="00A468BB"/>
    <w:pPr>
      <w:numPr>
        <w:numId w:val="1"/>
      </w:numPr>
      <w:contextualSpacing/>
    </w:pPr>
  </w:style>
  <w:style w:type="paragraph" w:styleId="Header">
    <w:name w:val="header"/>
    <w:basedOn w:val="Normal"/>
    <w:link w:val="HeaderChar"/>
    <w:uiPriority w:val="99"/>
    <w:unhideWhenUsed/>
    <w:rsid w:val="00A46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8BB"/>
  </w:style>
  <w:style w:type="paragraph" w:styleId="Footer">
    <w:name w:val="footer"/>
    <w:basedOn w:val="Normal"/>
    <w:link w:val="FooterChar"/>
    <w:uiPriority w:val="98"/>
    <w:unhideWhenUsed/>
    <w:rsid w:val="00A468BB"/>
    <w:pPr>
      <w:tabs>
        <w:tab w:val="center" w:pos="4513"/>
        <w:tab w:val="right" w:pos="9026"/>
      </w:tabs>
      <w:spacing w:after="0" w:line="240" w:lineRule="auto"/>
    </w:pPr>
    <w:rPr>
      <w:rFonts w:ascii="Arial" w:hAnsi="Arial"/>
      <w:caps/>
      <w:color w:val="2575AE" w:themeColor="accent1"/>
      <w:sz w:val="16"/>
    </w:rPr>
  </w:style>
  <w:style w:type="character" w:customStyle="1" w:styleId="FooterChar">
    <w:name w:val="Footer Char"/>
    <w:basedOn w:val="DefaultParagraphFont"/>
    <w:link w:val="Footer"/>
    <w:uiPriority w:val="98"/>
    <w:rsid w:val="00A468BB"/>
    <w:rPr>
      <w:rFonts w:ascii="Arial" w:hAnsi="Arial"/>
      <w:caps/>
      <w:color w:val="2575AE" w:themeColor="accent1"/>
      <w:sz w:val="16"/>
    </w:rPr>
  </w:style>
  <w:style w:type="paragraph" w:styleId="Title">
    <w:name w:val="Title"/>
    <w:basedOn w:val="Normal"/>
    <w:next w:val="Normal"/>
    <w:link w:val="TitleChar"/>
    <w:uiPriority w:val="4"/>
    <w:qFormat/>
    <w:rsid w:val="00A468BB"/>
    <w:pPr>
      <w:spacing w:before="240"/>
      <w:contextualSpacing/>
    </w:pPr>
    <w:rPr>
      <w:rFonts w:asciiTheme="majorHAnsi" w:eastAsiaTheme="majorEastAsia" w:hAnsiTheme="majorHAnsi" w:cstheme="majorBidi"/>
      <w:b/>
      <w:color w:val="19456B" w:themeColor="background2"/>
      <w:kern w:val="28"/>
      <w:sz w:val="44"/>
      <w:szCs w:val="44"/>
    </w:rPr>
  </w:style>
  <w:style w:type="character" w:customStyle="1" w:styleId="TitleChar">
    <w:name w:val="Title Char"/>
    <w:basedOn w:val="DefaultParagraphFont"/>
    <w:link w:val="Title"/>
    <w:uiPriority w:val="4"/>
    <w:rsid w:val="00A468BB"/>
    <w:rPr>
      <w:rFonts w:asciiTheme="majorHAnsi" w:eastAsiaTheme="majorEastAsia" w:hAnsiTheme="majorHAnsi" w:cstheme="majorBidi"/>
      <w:b/>
      <w:color w:val="19456B" w:themeColor="background2"/>
      <w:kern w:val="28"/>
      <w:sz w:val="44"/>
      <w:szCs w:val="44"/>
    </w:rPr>
  </w:style>
  <w:style w:type="paragraph" w:styleId="Subtitle">
    <w:name w:val="Subtitle"/>
    <w:basedOn w:val="Normal"/>
    <w:next w:val="Normal"/>
    <w:link w:val="SubtitleChar"/>
    <w:uiPriority w:val="4"/>
    <w:qFormat/>
    <w:rsid w:val="00A468BB"/>
    <w:pPr>
      <w:numPr>
        <w:ilvl w:val="1"/>
      </w:numPr>
      <w:spacing w:after="240"/>
    </w:pPr>
    <w:rPr>
      <w:rFonts w:eastAsiaTheme="minorEastAsia"/>
      <w:color w:val="2575AE" w:themeColor="accent1"/>
      <w:sz w:val="32"/>
      <w:szCs w:val="32"/>
    </w:rPr>
  </w:style>
  <w:style w:type="character" w:customStyle="1" w:styleId="SubtitleChar">
    <w:name w:val="Subtitle Char"/>
    <w:basedOn w:val="DefaultParagraphFont"/>
    <w:link w:val="Subtitle"/>
    <w:uiPriority w:val="4"/>
    <w:rsid w:val="00A468BB"/>
    <w:rPr>
      <w:rFonts w:eastAsiaTheme="minorEastAsia"/>
      <w:color w:val="2575AE" w:themeColor="accent1"/>
      <w:sz w:val="32"/>
      <w:szCs w:val="32"/>
    </w:rPr>
  </w:style>
  <w:style w:type="paragraph" w:customStyle="1" w:styleId="Details">
    <w:name w:val="Details"/>
    <w:basedOn w:val="Normal"/>
    <w:uiPriority w:val="97"/>
    <w:qFormat/>
    <w:rsid w:val="00A468BB"/>
    <w:rPr>
      <w:color w:val="19456B" w:themeColor="background2"/>
    </w:rPr>
  </w:style>
  <w:style w:type="character" w:styleId="Hyperlink">
    <w:name w:val="Hyperlink"/>
    <w:basedOn w:val="DefaultParagraphFont"/>
    <w:uiPriority w:val="99"/>
    <w:unhideWhenUsed/>
    <w:rsid w:val="00A468BB"/>
    <w:rPr>
      <w:color w:val="0563C1" w:themeColor="hyperlink"/>
      <w:u w:val="single"/>
    </w:rPr>
  </w:style>
  <w:style w:type="character" w:customStyle="1" w:styleId="Heading1Char">
    <w:name w:val="Heading 1 Char"/>
    <w:basedOn w:val="DefaultParagraphFont"/>
    <w:link w:val="Heading1"/>
    <w:uiPriority w:val="5"/>
    <w:rsid w:val="00A468BB"/>
    <w:rPr>
      <w:rFonts w:asciiTheme="majorHAnsi" w:eastAsiaTheme="majorEastAsia" w:hAnsiTheme="majorHAnsi" w:cstheme="majorBidi"/>
      <w:b/>
      <w:color w:val="006FB8"/>
      <w:sz w:val="36"/>
      <w:szCs w:val="36"/>
    </w:rPr>
  </w:style>
  <w:style w:type="paragraph" w:styleId="TOC9">
    <w:name w:val="toc 9"/>
    <w:basedOn w:val="Normal"/>
    <w:next w:val="Normal"/>
    <w:autoRedefine/>
    <w:uiPriority w:val="39"/>
    <w:semiHidden/>
    <w:unhideWhenUsed/>
    <w:rsid w:val="00A468BB"/>
    <w:pPr>
      <w:spacing w:after="100"/>
      <w:ind w:left="1600"/>
    </w:pPr>
  </w:style>
  <w:style w:type="character" w:customStyle="1" w:styleId="Heading2Char">
    <w:name w:val="Heading 2 Char"/>
    <w:basedOn w:val="DefaultParagraphFont"/>
    <w:link w:val="Heading2"/>
    <w:uiPriority w:val="5"/>
    <w:rsid w:val="00A468BB"/>
    <w:rPr>
      <w:rFonts w:asciiTheme="majorHAnsi" w:eastAsiaTheme="majorEastAsia" w:hAnsiTheme="majorHAnsi" w:cstheme="majorBidi"/>
      <w:b/>
      <w:color w:val="006FB8"/>
      <w:sz w:val="28"/>
      <w:szCs w:val="26"/>
    </w:rPr>
  </w:style>
  <w:style w:type="character" w:customStyle="1" w:styleId="Heading3Char">
    <w:name w:val="Heading 3 Char"/>
    <w:basedOn w:val="DefaultParagraphFont"/>
    <w:link w:val="Heading3"/>
    <w:uiPriority w:val="5"/>
    <w:rsid w:val="00A468BB"/>
    <w:rPr>
      <w:rFonts w:asciiTheme="majorHAnsi" w:eastAsiaTheme="majorEastAsia" w:hAnsiTheme="majorHAnsi" w:cstheme="majorBidi"/>
      <w:b/>
      <w:color w:val="000000" w:themeColor="text1"/>
    </w:rPr>
  </w:style>
  <w:style w:type="paragraph" w:styleId="TOC1">
    <w:name w:val="toc 1"/>
    <w:basedOn w:val="Normal"/>
    <w:next w:val="Normal"/>
    <w:autoRedefine/>
    <w:uiPriority w:val="39"/>
    <w:unhideWhenUsed/>
    <w:rsid w:val="00A468BB"/>
    <w:pPr>
      <w:tabs>
        <w:tab w:val="right" w:leader="dot" w:pos="8778"/>
      </w:tabs>
      <w:spacing w:after="100"/>
    </w:pPr>
    <w:rPr>
      <w:caps/>
      <w:noProof/>
      <w:color w:val="19456B" w:themeColor="background2"/>
    </w:rPr>
  </w:style>
  <w:style w:type="paragraph" w:styleId="TOCHeading">
    <w:name w:val="TOC Heading"/>
    <w:basedOn w:val="Heading1"/>
    <w:next w:val="Normal"/>
    <w:uiPriority w:val="39"/>
    <w:unhideWhenUsed/>
    <w:qFormat/>
    <w:rsid w:val="00A468BB"/>
    <w:pPr>
      <w:outlineLvl w:val="9"/>
    </w:pPr>
    <w:rPr>
      <w:color w:val="19456B" w:themeColor="background2"/>
      <w:sz w:val="20"/>
      <w:lang w:val="en-US"/>
    </w:rPr>
  </w:style>
  <w:style w:type="paragraph" w:styleId="ListParagraph">
    <w:name w:val="List Paragraph"/>
    <w:basedOn w:val="Normal"/>
    <w:uiPriority w:val="34"/>
    <w:qFormat/>
    <w:rsid w:val="00A468BB"/>
    <w:pPr>
      <w:ind w:left="720"/>
      <w:contextualSpacing/>
    </w:pPr>
  </w:style>
  <w:style w:type="paragraph" w:styleId="List">
    <w:name w:val="List"/>
    <w:basedOn w:val="Normal"/>
    <w:uiPriority w:val="99"/>
    <w:semiHidden/>
    <w:rsid w:val="00A468BB"/>
    <w:pPr>
      <w:numPr>
        <w:numId w:val="21"/>
      </w:numPr>
    </w:pPr>
  </w:style>
  <w:style w:type="paragraph" w:styleId="List2">
    <w:name w:val="List 2"/>
    <w:basedOn w:val="Normal"/>
    <w:uiPriority w:val="7"/>
    <w:rsid w:val="00A468BB"/>
    <w:pPr>
      <w:numPr>
        <w:ilvl w:val="1"/>
        <w:numId w:val="21"/>
      </w:numPr>
    </w:pPr>
  </w:style>
  <w:style w:type="paragraph" w:styleId="ListBullet">
    <w:name w:val="List Bullet"/>
    <w:basedOn w:val="Normal"/>
    <w:uiPriority w:val="7"/>
    <w:rsid w:val="00A468BB"/>
    <w:pPr>
      <w:numPr>
        <w:numId w:val="4"/>
      </w:numPr>
      <w:tabs>
        <w:tab w:val="clear" w:pos="360"/>
      </w:tabs>
      <w:ind w:left="284" w:hanging="284"/>
    </w:pPr>
  </w:style>
  <w:style w:type="paragraph" w:styleId="ListBullet2">
    <w:name w:val="List Bullet 2"/>
    <w:basedOn w:val="Normal"/>
    <w:uiPriority w:val="7"/>
    <w:rsid w:val="00A468BB"/>
    <w:pPr>
      <w:numPr>
        <w:numId w:val="5"/>
      </w:numPr>
      <w:ind w:left="567" w:hanging="283"/>
    </w:pPr>
  </w:style>
  <w:style w:type="table" w:styleId="TableGrid">
    <w:name w:val="Table Grid"/>
    <w:basedOn w:val="TableNormal"/>
    <w:uiPriority w:val="39"/>
    <w:rsid w:val="00A4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TextIndent">
    <w:name w:val="Blue Text Indent"/>
    <w:uiPriority w:val="3"/>
    <w:qFormat/>
    <w:rsid w:val="00A468BB"/>
    <w:pPr>
      <w:pBdr>
        <w:left w:val="single" w:sz="4" w:space="15" w:color="2575AE" w:themeColor="accent1"/>
      </w:pBdr>
      <w:spacing w:line="264" w:lineRule="auto"/>
      <w:ind w:left="227" w:right="2268"/>
    </w:pPr>
    <w:rPr>
      <w:color w:val="2575AE" w:themeColor="accent1"/>
    </w:rPr>
  </w:style>
  <w:style w:type="paragraph" w:customStyle="1" w:styleId="GreenTextIndent">
    <w:name w:val="Green Text Indent"/>
    <w:uiPriority w:val="4"/>
    <w:rsid w:val="00A468BB"/>
    <w:pPr>
      <w:pBdr>
        <w:left w:val="single" w:sz="4" w:space="15" w:color="AFBD22" w:themeColor="text2"/>
      </w:pBdr>
      <w:spacing w:line="264" w:lineRule="auto"/>
      <w:ind w:left="227" w:right="2268"/>
    </w:pPr>
    <w:rPr>
      <w:color w:val="AFBD22" w:themeColor="text2"/>
    </w:rPr>
  </w:style>
  <w:style w:type="character" w:styleId="PlaceholderText">
    <w:name w:val="Placeholder Text"/>
    <w:basedOn w:val="DefaultParagraphFont"/>
    <w:uiPriority w:val="99"/>
    <w:semiHidden/>
    <w:rsid w:val="00A468BB"/>
    <w:rPr>
      <w:color w:val="808080"/>
    </w:rPr>
  </w:style>
  <w:style w:type="table" w:customStyle="1" w:styleId="TableGridLight1">
    <w:name w:val="Table Grid Light1"/>
    <w:basedOn w:val="TableNormal"/>
    <w:uiPriority w:val="40"/>
    <w:rsid w:val="00A468BB"/>
    <w:pPr>
      <w:spacing w:after="0" w:line="240" w:lineRule="auto"/>
    </w:pPr>
    <w:tblPr>
      <w:tblCellMar>
        <w:left w:w="0" w:type="dxa"/>
        <w:right w:w="0" w:type="dxa"/>
      </w:tblCellMar>
    </w:tblPr>
    <w:tcPr>
      <w:shd w:val="clear" w:color="auto" w:fill="auto"/>
    </w:tcPr>
  </w:style>
  <w:style w:type="paragraph" w:styleId="ListNumber">
    <w:name w:val="List Number"/>
    <w:basedOn w:val="Normal"/>
    <w:uiPriority w:val="99"/>
    <w:semiHidden/>
    <w:rsid w:val="00A468BB"/>
    <w:pPr>
      <w:numPr>
        <w:numId w:val="13"/>
      </w:numPr>
      <w:spacing w:after="360" w:line="400" w:lineRule="exact"/>
      <w:contextualSpacing/>
    </w:pPr>
    <w:rPr>
      <w:b/>
      <w:caps/>
      <w:color w:val="197D5D" w:themeColor="accent2"/>
      <w:sz w:val="36"/>
      <w:szCs w:val="36"/>
    </w:rPr>
  </w:style>
  <w:style w:type="paragraph" w:styleId="ListNumber2">
    <w:name w:val="List Number 2"/>
    <w:basedOn w:val="Normal"/>
    <w:uiPriority w:val="99"/>
    <w:semiHidden/>
    <w:rsid w:val="00A468BB"/>
    <w:pPr>
      <w:numPr>
        <w:ilvl w:val="1"/>
        <w:numId w:val="13"/>
      </w:numPr>
      <w:spacing w:before="240" w:line="320" w:lineRule="exact"/>
      <w:contextualSpacing/>
    </w:pPr>
    <w:rPr>
      <w:b/>
      <w:color w:val="2575AE" w:themeColor="accent1"/>
      <w:sz w:val="28"/>
      <w:szCs w:val="28"/>
    </w:rPr>
  </w:style>
  <w:style w:type="paragraph" w:styleId="ListNumber3">
    <w:name w:val="List Number 3"/>
    <w:basedOn w:val="Normal"/>
    <w:uiPriority w:val="99"/>
    <w:semiHidden/>
    <w:rsid w:val="00A468BB"/>
    <w:pPr>
      <w:numPr>
        <w:ilvl w:val="2"/>
        <w:numId w:val="13"/>
      </w:numPr>
      <w:spacing w:before="240"/>
      <w:contextualSpacing/>
    </w:pPr>
    <w:rPr>
      <w:b/>
    </w:rPr>
  </w:style>
  <w:style w:type="paragraph" w:styleId="TOC2">
    <w:name w:val="toc 2"/>
    <w:basedOn w:val="Normal"/>
    <w:next w:val="Normal"/>
    <w:autoRedefine/>
    <w:uiPriority w:val="39"/>
    <w:unhideWhenUsed/>
    <w:rsid w:val="00A468BB"/>
    <w:pPr>
      <w:tabs>
        <w:tab w:val="right" w:leader="dot" w:pos="8778"/>
      </w:tabs>
      <w:spacing w:after="100"/>
      <w:ind w:left="200"/>
    </w:pPr>
    <w:rPr>
      <w:b/>
      <w:noProof/>
      <w:color w:val="AFBD22" w:themeColor="text2"/>
    </w:rPr>
  </w:style>
  <w:style w:type="paragraph" w:styleId="TOC3">
    <w:name w:val="toc 3"/>
    <w:basedOn w:val="Normal"/>
    <w:next w:val="Normal"/>
    <w:autoRedefine/>
    <w:uiPriority w:val="39"/>
    <w:unhideWhenUsed/>
    <w:rsid w:val="00A468BB"/>
    <w:pPr>
      <w:spacing w:after="100"/>
      <w:ind w:left="400"/>
    </w:pPr>
  </w:style>
  <w:style w:type="paragraph" w:styleId="NoSpacing">
    <w:name w:val="No Spacing"/>
    <w:uiPriority w:val="1"/>
    <w:qFormat/>
    <w:rsid w:val="00A468BB"/>
    <w:pPr>
      <w:spacing w:after="0" w:line="240" w:lineRule="auto"/>
    </w:pPr>
  </w:style>
  <w:style w:type="paragraph" w:customStyle="1" w:styleId="InformationPageNormal">
    <w:name w:val="Information Page Normal"/>
    <w:uiPriority w:val="1"/>
    <w:qFormat/>
    <w:rsid w:val="00A468BB"/>
    <w:pPr>
      <w:ind w:right="-1418"/>
    </w:pPr>
  </w:style>
  <w:style w:type="paragraph" w:customStyle="1" w:styleId="ListNumbering">
    <w:name w:val="List Numbering"/>
    <w:basedOn w:val="ListBullet"/>
    <w:uiPriority w:val="6"/>
    <w:qFormat/>
    <w:rsid w:val="00A468BB"/>
    <w:pPr>
      <w:numPr>
        <w:numId w:val="23"/>
      </w:numPr>
    </w:pPr>
  </w:style>
  <w:style w:type="paragraph" w:styleId="BalloonText">
    <w:name w:val="Balloon Text"/>
    <w:basedOn w:val="Normal"/>
    <w:link w:val="BalloonTextChar"/>
    <w:uiPriority w:val="99"/>
    <w:semiHidden/>
    <w:unhideWhenUsed/>
    <w:rsid w:val="00A46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8BB"/>
    <w:rPr>
      <w:rFonts w:ascii="Tahoma" w:hAnsi="Tahoma" w:cs="Tahoma"/>
      <w:sz w:val="16"/>
      <w:szCs w:val="16"/>
    </w:rPr>
  </w:style>
  <w:style w:type="table" w:customStyle="1" w:styleId="GridTableLight1">
    <w:name w:val="Grid Table Light1"/>
    <w:basedOn w:val="TableNormal"/>
    <w:uiPriority w:val="40"/>
    <w:rsid w:val="00A468BB"/>
    <w:pPr>
      <w:spacing w:after="0" w:line="240" w:lineRule="auto"/>
    </w:pPr>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anualtabletext">
    <w:name w:val="manual table text"/>
    <w:basedOn w:val="Normal"/>
    <w:link w:val="manualtabletextCharChar"/>
    <w:rsid w:val="00A468BB"/>
    <w:pPr>
      <w:tabs>
        <w:tab w:val="left" w:pos="924"/>
      </w:tabs>
      <w:spacing w:before="60" w:after="60" w:line="260" w:lineRule="atLeast"/>
    </w:pPr>
    <w:rPr>
      <w:rFonts w:eastAsia="Times New Roman" w:cs="Times New Roman"/>
      <w:szCs w:val="24"/>
      <w:lang w:eastAsia="en-GB"/>
    </w:rPr>
  </w:style>
  <w:style w:type="character" w:customStyle="1" w:styleId="manualtabletextCharChar">
    <w:name w:val="manual table text Char Char"/>
    <w:link w:val="manualtabletext"/>
    <w:rsid w:val="00A468BB"/>
    <w:rPr>
      <w:rFonts w:eastAsia="Times New Roman" w:cs="Times New Roman"/>
      <w:szCs w:val="24"/>
      <w:lang w:eastAsia="en-GB"/>
    </w:rPr>
  </w:style>
  <w:style w:type="paragraph" w:customStyle="1" w:styleId="Contactinfo">
    <w:name w:val="Contact info"/>
    <w:basedOn w:val="Normal"/>
    <w:semiHidden/>
    <w:locked/>
    <w:rsid w:val="00A468BB"/>
    <w:pPr>
      <w:spacing w:after="0" w:line="300" w:lineRule="exact"/>
      <w:ind w:left="7428"/>
    </w:pPr>
    <w:rPr>
      <w:rFonts w:ascii="Lucida Sans" w:eastAsia="Times New Roman" w:hAnsi="Lucida Sans" w:cs="Times New Roman"/>
      <w:szCs w:val="24"/>
      <w:lang w:val="en-GB" w:eastAsia="en-GB"/>
    </w:rPr>
  </w:style>
  <w:style w:type="paragraph" w:customStyle="1" w:styleId="Date1">
    <w:name w:val="Date1"/>
    <w:basedOn w:val="Normal"/>
    <w:semiHidden/>
    <w:locked/>
    <w:rsid w:val="00A468BB"/>
    <w:pPr>
      <w:spacing w:after="600" w:line="280" w:lineRule="atLeast"/>
    </w:pPr>
    <w:rPr>
      <w:rFonts w:ascii="Lucida Sans" w:eastAsia="Times New Roman" w:hAnsi="Lucida Sans" w:cs="Times New Roman"/>
      <w:sz w:val="18"/>
      <w:szCs w:val="24"/>
      <w:lang w:val="en-GB" w:eastAsia="en-GB"/>
    </w:rPr>
  </w:style>
  <w:style w:type="paragraph" w:styleId="FootnoteText">
    <w:name w:val="footnote text"/>
    <w:basedOn w:val="Normal"/>
    <w:link w:val="FootnoteTextChar"/>
    <w:uiPriority w:val="99"/>
    <w:semiHidden/>
    <w:unhideWhenUsed/>
    <w:rsid w:val="00A468BB"/>
    <w:pPr>
      <w:spacing w:after="0" w:line="240" w:lineRule="auto"/>
    </w:pPr>
  </w:style>
  <w:style w:type="character" w:customStyle="1" w:styleId="FootnoteTextChar">
    <w:name w:val="Footnote Text Char"/>
    <w:basedOn w:val="DefaultParagraphFont"/>
    <w:link w:val="FootnoteText"/>
    <w:uiPriority w:val="99"/>
    <w:semiHidden/>
    <w:rsid w:val="00A468BB"/>
  </w:style>
  <w:style w:type="character" w:styleId="FootnoteReference">
    <w:name w:val="footnote reference"/>
    <w:basedOn w:val="DefaultParagraphFont"/>
    <w:uiPriority w:val="99"/>
    <w:semiHidden/>
    <w:unhideWhenUsed/>
    <w:rsid w:val="00A468BB"/>
    <w:rPr>
      <w:vertAlign w:val="superscript"/>
    </w:rPr>
  </w:style>
  <w:style w:type="table" w:styleId="ListTable3-Accent1">
    <w:name w:val="List Table 3 Accent 1"/>
    <w:basedOn w:val="TableNormal"/>
    <w:uiPriority w:val="48"/>
    <w:rsid w:val="00A468BB"/>
    <w:pPr>
      <w:spacing w:after="0" w:line="240" w:lineRule="auto"/>
    </w:pPr>
    <w:tblPr>
      <w:tblStyleRowBandSize w:val="1"/>
      <w:tblStyleColBandSize w:val="1"/>
      <w:tblBorders>
        <w:top w:val="single" w:sz="4" w:space="0" w:color="2575AE" w:themeColor="accent1"/>
        <w:left w:val="single" w:sz="4" w:space="0" w:color="2575AE" w:themeColor="accent1"/>
        <w:bottom w:val="single" w:sz="4" w:space="0" w:color="2575AE" w:themeColor="accent1"/>
        <w:right w:val="single" w:sz="4" w:space="0" w:color="2575AE" w:themeColor="accent1"/>
      </w:tblBorders>
    </w:tblPr>
    <w:tblStylePr w:type="firstRow">
      <w:rPr>
        <w:b/>
        <w:bCs/>
        <w:color w:val="FFFFFF" w:themeColor="background1"/>
      </w:rPr>
      <w:tblPr/>
      <w:tcPr>
        <w:shd w:val="clear" w:color="auto" w:fill="2575AE" w:themeFill="accent1"/>
      </w:tcPr>
    </w:tblStylePr>
    <w:tblStylePr w:type="lastRow">
      <w:rPr>
        <w:b/>
        <w:bCs/>
      </w:rPr>
      <w:tblPr/>
      <w:tcPr>
        <w:tcBorders>
          <w:top w:val="double" w:sz="4" w:space="0" w:color="2575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75AE" w:themeColor="accent1"/>
          <w:right w:val="single" w:sz="4" w:space="0" w:color="2575AE" w:themeColor="accent1"/>
        </w:tcBorders>
      </w:tcPr>
    </w:tblStylePr>
    <w:tblStylePr w:type="band1Horz">
      <w:tblPr/>
      <w:tcPr>
        <w:tcBorders>
          <w:top w:val="single" w:sz="4" w:space="0" w:color="2575AE" w:themeColor="accent1"/>
          <w:bottom w:val="single" w:sz="4" w:space="0" w:color="2575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75AE" w:themeColor="accent1"/>
          <w:left w:val="nil"/>
        </w:tcBorders>
      </w:tcPr>
    </w:tblStylePr>
    <w:tblStylePr w:type="swCell">
      <w:tblPr/>
      <w:tcPr>
        <w:tcBorders>
          <w:top w:val="double" w:sz="4" w:space="0" w:color="2575AE" w:themeColor="accent1"/>
          <w:right w:val="nil"/>
        </w:tcBorders>
      </w:tcPr>
    </w:tblStylePr>
  </w:style>
  <w:style w:type="table" w:styleId="TableGridLight">
    <w:name w:val="Grid Table Light"/>
    <w:basedOn w:val="TableNormal"/>
    <w:uiPriority w:val="40"/>
    <w:rsid w:val="00A468BB"/>
    <w:pPr>
      <w:spacing w:after="0" w:line="240" w:lineRule="auto"/>
    </w:pPr>
    <w:tblPr>
      <w:tblCellMar>
        <w:left w:w="0" w:type="dxa"/>
        <w:right w:w="0" w:type="dxa"/>
      </w:tblCellMar>
    </w:tblPr>
    <w:tcPr>
      <w:shd w:val="clear" w:color="auto" w:fill="auto"/>
    </w:tcPr>
  </w:style>
  <w:style w:type="paragraph" w:customStyle="1" w:styleId="Footer2">
    <w:name w:val="Footer 2"/>
    <w:basedOn w:val="Normal"/>
    <w:link w:val="Footer2Char"/>
    <w:qFormat/>
    <w:rsid w:val="00A468BB"/>
    <w:rPr>
      <w:rFonts w:ascii="Arial" w:hAnsi="Arial"/>
      <w:color w:val="000000" w:themeColor="text1"/>
      <w:sz w:val="16"/>
    </w:rPr>
  </w:style>
  <w:style w:type="character" w:customStyle="1" w:styleId="Footer2Char">
    <w:name w:val="Footer 2 Char"/>
    <w:basedOn w:val="DefaultParagraphFont"/>
    <w:link w:val="Footer2"/>
    <w:rsid w:val="00A468BB"/>
    <w:rPr>
      <w:rFonts w:ascii="Arial" w:hAnsi="Arial"/>
      <w:color w:val="000000" w:themeColor="text1"/>
      <w:sz w:val="16"/>
    </w:rPr>
  </w:style>
  <w:style w:type="character" w:styleId="UnresolvedMention">
    <w:name w:val="Unresolved Mention"/>
    <w:basedOn w:val="DefaultParagraphFont"/>
    <w:uiPriority w:val="99"/>
    <w:semiHidden/>
    <w:unhideWhenUsed/>
    <w:rsid w:val="00A468BB"/>
    <w:rPr>
      <w:color w:val="605E5C"/>
      <w:shd w:val="clear" w:color="auto" w:fill="E1DFDD"/>
    </w:rPr>
  </w:style>
  <w:style w:type="character" w:styleId="SubtleReference">
    <w:name w:val="Subtle Reference"/>
    <w:basedOn w:val="DefaultParagraphFont"/>
    <w:uiPriority w:val="31"/>
    <w:qFormat/>
    <w:rsid w:val="00A468BB"/>
    <w:rPr>
      <w:caps w:val="0"/>
      <w:smallCaps w:val="0"/>
      <w:color w:val="5A5A5A" w:themeColor="text1" w:themeTint="A5"/>
    </w:rPr>
  </w:style>
  <w:style w:type="character" w:styleId="IntenseReference">
    <w:name w:val="Intense Reference"/>
    <w:basedOn w:val="DefaultParagraphFont"/>
    <w:uiPriority w:val="32"/>
    <w:qFormat/>
    <w:rsid w:val="00A468BB"/>
    <w:rPr>
      <w:b/>
      <w:bCs/>
      <w:caps w:val="0"/>
      <w:smallCaps w:val="0"/>
      <w:color w:val="2575AE" w:themeColor="accent1"/>
      <w:spacing w:val="5"/>
    </w:rPr>
  </w:style>
  <w:style w:type="character" w:styleId="IntenseEmphasis">
    <w:name w:val="Intense Emphasis"/>
    <w:basedOn w:val="DefaultParagraphFont"/>
    <w:uiPriority w:val="21"/>
    <w:qFormat/>
    <w:rsid w:val="00A468BB"/>
    <w:rPr>
      <w:i/>
      <w:iCs/>
      <w:color w:val="2575A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DgyeDcugWC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zta.govt.nz"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ocuments\Custom%20Office%20Templates\Waka%20Kotahi%20brand%20development%20Simple%20template%20v1.dotm" TargetMode="External"/></Relationships>
</file>

<file path=word/theme/theme1.xml><?xml version="1.0" encoding="utf-8"?>
<a:theme xmlns:a="http://schemas.openxmlformats.org/drawingml/2006/main" name="NZTA Office Theme">
  <a:themeElements>
    <a:clrScheme name="NZTA">
      <a:dk1>
        <a:sysClr val="windowText" lastClr="000000"/>
      </a:dk1>
      <a:lt1>
        <a:sysClr val="window" lastClr="FFFFFF"/>
      </a:lt1>
      <a:dk2>
        <a:srgbClr val="AFBD22"/>
      </a:dk2>
      <a:lt2>
        <a:srgbClr val="19456B"/>
      </a:lt2>
      <a:accent1>
        <a:srgbClr val="2575AE"/>
      </a:accent1>
      <a:accent2>
        <a:srgbClr val="197D5D"/>
      </a:accent2>
      <a:accent3>
        <a:srgbClr val="008B97"/>
      </a:accent3>
      <a:accent4>
        <a:srgbClr val="F2CD00"/>
      </a:accent4>
      <a:accent5>
        <a:srgbClr val="E87722"/>
      </a:accent5>
      <a:accent6>
        <a:srgbClr val="CA4142"/>
      </a:accent6>
      <a:hlink>
        <a:srgbClr val="0563C1"/>
      </a:hlink>
      <a:folHlink>
        <a:srgbClr val="954F72"/>
      </a:folHlink>
    </a:clrScheme>
    <a:fontScheme name="NZ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A0E6-C0C4-4D49-B52B-C5C31EDD7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Waka Kotahi brand development Simple template v1</Template>
  <TotalTime>9</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NZ Transport Agency</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Portal</dc:title>
  <cp:revision>9</cp:revision>
  <dcterms:created xsi:type="dcterms:W3CDTF">2023-12-04T01:20:00Z</dcterms:created>
  <dcterms:modified xsi:type="dcterms:W3CDTF">2023-12-11T21:58:00Z</dcterms:modified>
</cp:coreProperties>
</file>