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36A" w:rsidRDefault="00D3736A" w:rsidP="00D3736A">
      <w:pPr>
        <w:pStyle w:val="Header"/>
      </w:pPr>
    </w:p>
    <w:p w:rsidR="008A6CFF" w:rsidRDefault="008A6CFF"/>
    <w:p w:rsidR="008A6CFF" w:rsidRDefault="008A6CFF"/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pStyle w:val="Heading2"/>
              <w:spacing w:before="360" w:after="80" w:line="240" w:lineRule="auto"/>
            </w:pPr>
            <w:r>
              <w:rPr>
                <w:rFonts w:ascii="Arial" w:eastAsia="Arial" w:hAnsi="Arial" w:cs="Arial"/>
                <w:sz w:val="28"/>
              </w:rPr>
              <w:t>HANGARAU</w:t>
            </w:r>
            <w:r w:rsidR="00D3736A">
              <w:rPr>
                <w:rFonts w:ascii="Arial" w:eastAsia="Arial" w:hAnsi="Arial" w:cs="Arial"/>
                <w:sz w:val="28"/>
              </w:rPr>
              <w:t xml:space="preserve"> (English translation of curriculum resource)</w:t>
            </w:r>
            <w:bookmarkStart w:id="0" w:name="_GoBack"/>
            <w:bookmarkEnd w:id="0"/>
          </w:p>
          <w:p w:rsidR="008A6CFF" w:rsidRDefault="008A6CFF"/>
          <w:p w:rsidR="008A6CFF" w:rsidRDefault="001B650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Possible contexts for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kaupapa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 xml:space="preserve"> Keeping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safe* on a journey is everyone’s work. / safe journeys:</w:t>
            </w:r>
          </w:p>
          <w:p w:rsidR="008A6CFF" w:rsidRDefault="008A6CFF"/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 xml:space="preserve">Technological practice: </w:t>
            </w:r>
            <w:r>
              <w:rPr>
                <w:rFonts w:ascii="Calibri" w:eastAsia="Calibri" w:hAnsi="Calibri" w:cs="Calibri"/>
                <w:sz w:val="20"/>
              </w:rPr>
              <w:t xml:space="preserve">Design and plan safety devices for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whanau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to help keep them safe when they work and travel within the transport system: high visibility clothing,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navman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Maori, road signs</w:t>
            </w:r>
          </w:p>
        </w:tc>
      </w:tr>
    </w:tbl>
    <w:p w:rsidR="008A6CFF" w:rsidRDefault="008A6CFF"/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Ngā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Putanga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Ako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Tauwhāiti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Whāinga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Paetae</w:t>
            </w:r>
            <w:proofErr w:type="spellEnd"/>
          </w:p>
          <w:p w:rsidR="008A6CFF" w:rsidRDefault="001B650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Achievement Objective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Aromatawai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:</w:t>
            </w:r>
          </w:p>
          <w:p w:rsidR="008A6CFF" w:rsidRDefault="001B6505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Int</w:t>
            </w:r>
            <w:r>
              <w:rPr>
                <w:rFonts w:ascii="Calibri" w:eastAsia="Calibri" w:hAnsi="Calibri" w:cs="Calibri"/>
                <w:b/>
                <w:sz w:val="20"/>
              </w:rPr>
              <w:t>ended Learning Outcomes/Learning Intentions</w:t>
            </w:r>
          </w:p>
        </w:tc>
      </w:tr>
      <w:tr w:rsidR="008A6CFF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Ka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tāea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ākonga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:</w:t>
            </w:r>
          </w:p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</w:rPr>
              <w:t>Tau</w:t>
            </w:r>
            <w:r>
              <w:rPr>
                <w:rFonts w:ascii="Calibri" w:eastAsia="Calibri" w:hAnsi="Calibri" w:cs="Calibri"/>
                <w:sz w:val="18"/>
              </w:rPr>
              <w:t>mata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1</w:t>
            </w:r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Whakaharatau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Hangarau</w:t>
            </w:r>
            <w:proofErr w:type="spellEnd"/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tūhura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tautohu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i: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ngā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hua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hangarau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whānui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;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take me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whakamahi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ngā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momo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hua</w:t>
            </w:r>
            <w:proofErr w:type="spellEnd"/>
          </w:p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Taumata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2</w:t>
            </w:r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Whakaharatau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Hangarau</w:t>
            </w:r>
            <w:proofErr w:type="spellEnd"/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rangahau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whakahiato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ōna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hiahia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mahere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whakaarohia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ēnei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hātepe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;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ngā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mātāpono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;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</w:rPr>
              <w:t>ngā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momo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rawa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Taumata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3</w:t>
            </w:r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Whakaharatau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Hangarau</w:t>
            </w:r>
            <w:proofErr w:type="spellEnd"/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whakaraupapatia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mahere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hoahoa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whaitake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Taumata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4</w:t>
            </w:r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Whakaharatau</w:t>
            </w:r>
            <w:proofErr w:type="spellEnd"/>
            <w:r>
              <w:rPr>
                <w:rFonts w:ascii="Calibri" w:eastAsia="Calibri" w:hAnsi="Calibri" w:cs="Calibri"/>
                <w:sz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u w:val="single"/>
              </w:rPr>
              <w:t>Hangarau</w:t>
            </w:r>
            <w:proofErr w:type="spellEnd"/>
          </w:p>
          <w:p w:rsidR="008A6CFF" w:rsidRDefault="001B6505">
            <w:pPr>
              <w:spacing w:after="200"/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lastRenderedPageBreak/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whakamahia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mahere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whakamātauria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kia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kitea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whanaketanga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;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sz w:val="18"/>
              </w:rPr>
              <w:t xml:space="preserve">•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</w:rPr>
              <w:t>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tōtika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mahi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b/>
                <w:sz w:val="16"/>
                <w:u w:val="single"/>
              </w:rPr>
              <w:lastRenderedPageBreak/>
              <w:t>Level 1: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 xml:space="preserve">·         Identify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that are suitable for high visibility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Design a high visibility item: vest, belt, hat, headband,</w:t>
            </w:r>
          </w:p>
          <w:p w:rsidR="008A6CFF" w:rsidRDefault="001B6505">
            <w:pPr>
              <w:spacing w:after="200"/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 xml:space="preserve">·         Explain why they have used a particular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</w:t>
            </w:r>
            <w:proofErr w:type="spellEnd"/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b/>
                <w:sz w:val="16"/>
                <w:u w:val="single"/>
              </w:rPr>
              <w:t>Level 2: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Identify which material are best suited for high visibility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Design and construct a high visibility item: vest, belt, hat, headband, sign, reflector</w:t>
            </w:r>
          </w:p>
          <w:p w:rsidR="008A6CFF" w:rsidRDefault="001B6505">
            <w:pPr>
              <w:spacing w:after="200"/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 xml:space="preserve">·         Explain why </w:t>
            </w:r>
            <w:r>
              <w:rPr>
                <w:rFonts w:ascii="Calibri" w:eastAsia="Calibri" w:hAnsi="Calibri" w:cs="Calibri"/>
                <w:sz w:val="16"/>
              </w:rPr>
              <w:t>they have used a particular type of material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b/>
                <w:sz w:val="16"/>
                <w:u w:val="single"/>
              </w:rPr>
              <w:t>Level 3: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Research which man made materials are best suited for high visibility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 xml:space="preserve">·         Design, plan and </w:t>
            </w:r>
            <w:r>
              <w:rPr>
                <w:rFonts w:ascii="Calibri" w:eastAsia="Calibri" w:hAnsi="Calibri" w:cs="Calibri"/>
                <w:sz w:val="16"/>
              </w:rPr>
              <w:lastRenderedPageBreak/>
              <w:t>construct a high visibility item: vest, sign, reflector, car panel</w:t>
            </w:r>
          </w:p>
          <w:p w:rsidR="008A6CFF" w:rsidRDefault="001B6505">
            <w:pPr>
              <w:spacing w:after="200"/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Explain why a part</w:t>
            </w:r>
            <w:r>
              <w:rPr>
                <w:rFonts w:ascii="Calibri" w:eastAsia="Calibri" w:hAnsi="Calibri" w:cs="Calibri"/>
                <w:sz w:val="16"/>
              </w:rPr>
              <w:t>icular type of material is better suited than another</w:t>
            </w:r>
          </w:p>
          <w:p w:rsidR="008A6CFF" w:rsidRDefault="001B6505">
            <w:pPr>
              <w:spacing w:after="200"/>
            </w:pPr>
            <w:r>
              <w:rPr>
                <w:rFonts w:ascii="Calibri" w:eastAsia="Calibri" w:hAnsi="Calibri" w:cs="Calibri"/>
                <w:b/>
                <w:sz w:val="16"/>
                <w:u w:val="single"/>
              </w:rPr>
              <w:t>Level 4: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Research natural materials that are suitable for high visibility</w:t>
            </w:r>
          </w:p>
          <w:p w:rsidR="008A6CFF" w:rsidRDefault="001B6505">
            <w:pPr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Design, plan and construct a high visibility item from natural materials</w:t>
            </w:r>
          </w:p>
          <w:p w:rsidR="008A6CFF" w:rsidRDefault="001B6505">
            <w:pPr>
              <w:spacing w:after="200"/>
              <w:ind w:left="720" w:hanging="359"/>
            </w:pPr>
            <w:r>
              <w:rPr>
                <w:rFonts w:ascii="Calibri" w:eastAsia="Calibri" w:hAnsi="Calibri" w:cs="Calibri"/>
                <w:sz w:val="16"/>
              </w:rPr>
              <w:t>·         Explain why particular ty</w:t>
            </w:r>
            <w:r>
              <w:rPr>
                <w:rFonts w:ascii="Calibri" w:eastAsia="Calibri" w:hAnsi="Calibri" w:cs="Calibri"/>
                <w:sz w:val="16"/>
              </w:rPr>
              <w:t>pes of natural materials are better suited for high visibility</w:t>
            </w:r>
          </w:p>
          <w:p w:rsidR="008A6CFF" w:rsidRDefault="008A6CFF"/>
          <w:p w:rsidR="008A6CFF" w:rsidRDefault="008A6CFF"/>
        </w:tc>
      </w:tr>
    </w:tbl>
    <w:p w:rsidR="008A6CFF" w:rsidRDefault="008A6CFF"/>
    <w:p w:rsidR="008A6CFF" w:rsidRDefault="008A6CFF"/>
    <w:p w:rsidR="008A6CFF" w:rsidRDefault="008A6CFF"/>
    <w:p w:rsidR="008A6CFF" w:rsidRDefault="008A6CFF"/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Raupapa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Mahi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Possible Learning Intentions and Learning Experiences: </w:t>
            </w:r>
            <w:r>
              <w:rPr>
                <w:rFonts w:ascii="Calibri" w:eastAsia="Calibri" w:hAnsi="Calibri" w:cs="Calibri"/>
                <w:i/>
              </w:rPr>
              <w:t xml:space="preserve">Your school will have its own criteria for developing learning intentions. </w:t>
            </w:r>
            <w:proofErr w:type="spellStart"/>
            <w:r>
              <w:rPr>
                <w:rFonts w:ascii="Calibri" w:eastAsia="Calibri" w:hAnsi="Calibri" w:cs="Calibri"/>
                <w:i/>
              </w:rPr>
              <w:t>Emphasise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the learning intentions that best match the abilities of your students.</w:t>
            </w:r>
          </w:p>
        </w:tc>
      </w:tr>
      <w:tr w:rsidR="008A6CFF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 xml:space="preserve">LI: Investigate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and materials suitable for high visibility 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LE: </w:t>
            </w:r>
          </w:p>
          <w:p w:rsidR="008A6CFF" w:rsidRDefault="001B6505">
            <w:r>
              <w:rPr>
                <w:rFonts w:ascii="Calibri" w:eastAsia="Calibri" w:hAnsi="Calibri" w:cs="Calibri"/>
                <w:i/>
                <w:sz w:val="20"/>
              </w:rPr>
              <w:t>High Visibility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Use a</w:t>
            </w:r>
            <w:hyperlink r:id="rId8">
              <w:r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 chart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to predict what being safe while travelling in the dark (low visibility environments) as a pedestrian or cyclist would look like, feel like and sound like. Complete the reverse for what it would be like to be unsafe in this situation.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Link the risks relat</w:t>
            </w:r>
            <w:r>
              <w:rPr>
                <w:rFonts w:ascii="Calibri" w:eastAsia="Calibri" w:hAnsi="Calibri" w:cs="Calibri"/>
                <w:sz w:val="20"/>
              </w:rPr>
              <w:t xml:space="preserve">ed to travelling in the dark (low visibility environments) include: physical, environmental,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behavioural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Record on a graphic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lastRenderedPageBreak/>
              <w:t>organiser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Complete a survey of classmates and the general public to find out why people are reluctant to wear existing high visib</w:t>
            </w:r>
            <w:r>
              <w:rPr>
                <w:rFonts w:ascii="Calibri" w:eastAsia="Calibri" w:hAnsi="Calibri" w:cs="Calibri"/>
                <w:sz w:val="20"/>
              </w:rPr>
              <w:t>ility clothing in low visibility environments.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Gather information that would help to design ‘cool’ high visibility clothing.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Create an information poster that highlights the benefits of wearing high visibility clothing, equipment.</w:t>
            </w:r>
          </w:p>
          <w:p w:rsidR="008A6CFF" w:rsidRDefault="008A6CFF"/>
          <w:p w:rsidR="008A6CFF" w:rsidRDefault="001B6505"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Colours</w:t>
            </w:r>
            <w:proofErr w:type="spellEnd"/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Recall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</w:rPr>
              <w:t xml:space="preserve">nd materials which are easier to see from a distance. Test this over a variety of distances. Discuss what this could mean when choosing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high visibility clothing, equipment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Design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chart ranking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their visibility strength.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Que</w:t>
            </w:r>
            <w:r>
              <w:rPr>
                <w:rFonts w:ascii="Calibri" w:eastAsia="Calibri" w:hAnsi="Calibri" w:cs="Calibri"/>
                <w:sz w:val="20"/>
              </w:rPr>
              <w:t xml:space="preserve">stion why people never wore high visibility clothing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the past? Why do we need them now</w:t>
            </w:r>
          </w:p>
          <w:p w:rsidR="008A6CFF" w:rsidRDefault="008A6CFF"/>
          <w:p w:rsidR="008A6CFF" w:rsidRDefault="001B6505">
            <w:r>
              <w:rPr>
                <w:rFonts w:ascii="Calibri" w:eastAsia="Calibri" w:hAnsi="Calibri" w:cs="Calibri"/>
                <w:i/>
                <w:sz w:val="20"/>
              </w:rPr>
              <w:t>Materials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Research to identify man made materials that are highly reflective. 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Investigate natural materials that are reflective and would qualify as highly visi</w:t>
            </w:r>
            <w:r>
              <w:rPr>
                <w:rFonts w:ascii="Calibri" w:eastAsia="Calibri" w:hAnsi="Calibri" w:cs="Calibri"/>
                <w:sz w:val="20"/>
              </w:rPr>
              <w:t xml:space="preserve">ble.  Research which of these materials could be ‘processed’ or ‘adapted’ to become reflective or highly visible.: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i.e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coated with a substance, dyed, polished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Record the characteristics of these natural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man made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materials. 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Investigate price and ease o</w:t>
            </w:r>
            <w:r>
              <w:rPr>
                <w:rFonts w:ascii="Calibri" w:eastAsia="Calibri" w:hAnsi="Calibri" w:cs="Calibri"/>
                <w:sz w:val="20"/>
              </w:rPr>
              <w:t>f working with these materials to create high visibility clothing. Rank which materials would be best suited on all factors.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Complete a science fair investigation to prove which natural and 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man made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materials are more reflective than others and why.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Com</w:t>
            </w:r>
            <w:r>
              <w:rPr>
                <w:rFonts w:ascii="Calibri" w:eastAsia="Calibri" w:hAnsi="Calibri" w:cs="Calibri"/>
                <w:sz w:val="20"/>
              </w:rPr>
              <w:t>plete a</w:t>
            </w:r>
            <w:hyperlink r:id="rId10">
              <w:r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SWOT analysis</w:t>
              </w:r>
            </w:hyperlink>
            <w:r>
              <w:rPr>
                <w:rFonts w:ascii="Calibri" w:eastAsia="Calibri" w:hAnsi="Calibri" w:cs="Calibri"/>
                <w:sz w:val="20"/>
              </w:rPr>
              <w:t xml:space="preserve"> (identifying strengths, weaknesses, opportun</w:t>
            </w:r>
            <w:r>
              <w:rPr>
                <w:rFonts w:ascii="Calibri" w:eastAsia="Calibri" w:hAnsi="Calibri" w:cs="Calibri"/>
                <w:sz w:val="20"/>
              </w:rPr>
              <w:t>ities and threats) of their materials. Use this to help select best materials to use.</w:t>
            </w:r>
          </w:p>
          <w:p w:rsidR="008A6CFF" w:rsidRDefault="008A6CFF"/>
          <w:p w:rsidR="008A6CFF" w:rsidRDefault="001B6505">
            <w:r>
              <w:rPr>
                <w:rFonts w:ascii="Calibri" w:eastAsia="Calibri" w:hAnsi="Calibri" w:cs="Calibri"/>
                <w:i/>
                <w:sz w:val="20"/>
              </w:rPr>
              <w:t>Wonder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Create songs, chants or raps containing safety messages about being seen while travelling.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Write and publish a story of a future world where our skin naturally be</w:t>
            </w:r>
            <w:r>
              <w:rPr>
                <w:rFonts w:ascii="Calibri" w:eastAsia="Calibri" w:hAnsi="Calibri" w:cs="Calibri"/>
                <w:sz w:val="20"/>
              </w:rPr>
              <w:t xml:space="preserve">comes reflective when out walking at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night.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Complete these Thinker’s Keys activities: The Invention Key – invent a substance that actives and glows when out in darkness. The Alternative Key – List natural ways to be seen in the dark. The Ridiculous Key – w</w:t>
            </w:r>
            <w:r>
              <w:rPr>
                <w:rFonts w:ascii="Calibri" w:eastAsia="Calibri" w:hAnsi="Calibri" w:cs="Calibri"/>
                <w:sz w:val="20"/>
              </w:rPr>
              <w:t xml:space="preserve">hat would happen if we could only travel after dark?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etc</w:t>
            </w:r>
            <w:proofErr w:type="spellEnd"/>
          </w:p>
          <w:p w:rsidR="008A6CFF" w:rsidRDefault="008A6CFF"/>
          <w:p w:rsidR="008A6CFF" w:rsidRDefault="008A6CFF"/>
          <w:p w:rsidR="008A6CFF" w:rsidRDefault="008A6CFF"/>
        </w:tc>
      </w:tr>
    </w:tbl>
    <w:p w:rsidR="008A6CFF" w:rsidRDefault="008A6CFF"/>
    <w:p w:rsidR="008A6CFF" w:rsidRDefault="008A6CFF"/>
    <w:p w:rsidR="008A6CFF" w:rsidRDefault="008A6CFF"/>
    <w:p w:rsidR="008A6CFF" w:rsidRDefault="008A6CFF"/>
    <w:p w:rsidR="008A6CFF" w:rsidRDefault="008A6CF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>Student Inquiry</w:t>
            </w:r>
          </w:p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>Your Task: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Use the technology design process to create and market a high visibility natural material clothing range for students of their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Include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range, price and school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tohu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their brief.</w:t>
            </w:r>
          </w:p>
          <w:p w:rsidR="008A6CFF" w:rsidRDefault="008A6CFF">
            <w:pPr>
              <w:spacing w:line="240" w:lineRule="auto"/>
            </w:pPr>
          </w:p>
        </w:tc>
      </w:tr>
    </w:tbl>
    <w:p w:rsidR="008A6CFF" w:rsidRDefault="008A6CFF"/>
    <w:p w:rsidR="008A6CFF" w:rsidRDefault="008A6CFF"/>
    <w:p w:rsidR="008A6CFF" w:rsidRDefault="008A6CF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Ngā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Rauemi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: Resources</w:t>
            </w:r>
          </w:p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>Print:</w:t>
            </w:r>
          </w:p>
          <w:p w:rsidR="008A6CFF" w:rsidRDefault="001B6505">
            <w:pPr>
              <w:numPr>
                <w:ilvl w:val="0"/>
                <w:numId w:val="3"/>
              </w:numPr>
              <w:ind w:hanging="359"/>
            </w:pPr>
            <w:hyperlink r:id="rId12">
              <w:r>
                <w:rPr>
                  <w:rFonts w:ascii="Calibri" w:eastAsia="Calibri" w:hAnsi="Calibri" w:cs="Calibri"/>
                  <w:b/>
                  <w:sz w:val="20"/>
                </w:rPr>
                <w:t xml:space="preserve">He </w:t>
              </w:r>
              <w:proofErr w:type="spellStart"/>
              <w:r>
                <w:rPr>
                  <w:rFonts w:ascii="Calibri" w:eastAsia="Calibri" w:hAnsi="Calibri" w:cs="Calibri"/>
                  <w:b/>
                  <w:sz w:val="20"/>
                </w:rPr>
                <w:t>Tauaromahi</w:t>
              </w:r>
              <w:proofErr w:type="spellEnd"/>
              <w:r>
                <w:rPr>
                  <w:rFonts w:ascii="Calibri" w:eastAsia="Calibri" w:hAnsi="Calibri" w:cs="Calibri"/>
                  <w:b/>
                  <w:sz w:val="20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b/>
                  <w:sz w:val="20"/>
                </w:rPr>
                <w:t>Hangarau</w:t>
              </w:r>
              <w:proofErr w:type="spellEnd"/>
            </w:hyperlink>
            <w:r>
              <w:rPr>
                <w:rFonts w:ascii="Calibri" w:eastAsia="Calibri" w:hAnsi="Calibri" w:cs="Calibri"/>
                <w:b/>
                <w:sz w:val="20"/>
              </w:rPr>
              <w:t>: Exemplars</w:t>
            </w:r>
          </w:p>
          <w:p w:rsidR="008A6CFF" w:rsidRDefault="001B6505">
            <w:pPr>
              <w:numPr>
                <w:ilvl w:val="0"/>
                <w:numId w:val="3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Pātaka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Tūmahi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Hangarau</w:t>
            </w:r>
            <w:proofErr w:type="spellEnd"/>
          </w:p>
          <w:p w:rsidR="008A6CFF" w:rsidRDefault="001B6505">
            <w:pPr>
              <w:numPr>
                <w:ilvl w:val="0"/>
                <w:numId w:val="3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Pukapuka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Āwhina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mā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Pouako</w:t>
            </w:r>
            <w:proofErr w:type="spellEnd"/>
          </w:p>
          <w:p w:rsidR="008A6CFF" w:rsidRDefault="001B6505">
            <w:pPr>
              <w:numPr>
                <w:ilvl w:val="0"/>
                <w:numId w:val="3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Hei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Āwhina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Pouako</w:t>
            </w:r>
            <w:proofErr w:type="spellEnd"/>
          </w:p>
          <w:p w:rsidR="008A6CFF" w:rsidRDefault="001B6505">
            <w:pPr>
              <w:numPr>
                <w:ilvl w:val="0"/>
                <w:numId w:val="3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Tūhono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Tahi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Series</w:t>
            </w:r>
          </w:p>
          <w:p w:rsidR="008A6CFF" w:rsidRDefault="008A6CFF"/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>Electronic</w:t>
            </w:r>
          </w:p>
          <w:p w:rsidR="008A6CFF" w:rsidRDefault="001B6505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Rauemi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Hangarau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(DVD's)</w:t>
            </w:r>
          </w:p>
          <w:p w:rsidR="008A6CFF" w:rsidRDefault="001B6505"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0"/>
                  <w:u w:val="single"/>
                </w:rPr>
                <w:t>http://kohingarauemi.tki.org.nz/He-Rauemi-Hangarau-DVD-s/(Search_Text)/SearchText=Hangarau/</w:t>
              </w:r>
            </w:hyperlink>
          </w:p>
          <w:p w:rsidR="008A6CFF" w:rsidRDefault="001B6505">
            <w:pPr>
              <w:numPr>
                <w:ilvl w:val="0"/>
                <w:numId w:val="4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Whareuku</w:t>
            </w:r>
            <w:proofErr w:type="spellEnd"/>
          </w:p>
          <w:p w:rsidR="008A6CFF" w:rsidRDefault="001B6505">
            <w:hyperlink r:id="rId14">
              <w:r>
                <w:rPr>
                  <w:rFonts w:ascii="Calibri" w:eastAsia="Calibri" w:hAnsi="Calibri" w:cs="Calibri"/>
                  <w:color w:val="1155CC"/>
                  <w:sz w:val="20"/>
                  <w:u w:val="single"/>
                </w:rPr>
                <w:t>http://www.whareuku.co.nz/</w:t>
              </w:r>
            </w:hyperlink>
          </w:p>
          <w:p w:rsidR="008A6CFF" w:rsidRDefault="001B6505">
            <w:pPr>
              <w:numPr>
                <w:ilvl w:val="0"/>
                <w:numId w:val="2"/>
              </w:numPr>
              <w:ind w:hanging="359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wickED</w:t>
            </w:r>
            <w:proofErr w:type="spellEnd"/>
          </w:p>
          <w:p w:rsidR="008A6CFF" w:rsidRDefault="008A6CFF"/>
          <w:p w:rsidR="008A6CFF" w:rsidRDefault="008A6CFF">
            <w:pPr>
              <w:spacing w:line="240" w:lineRule="auto"/>
            </w:pPr>
          </w:p>
        </w:tc>
      </w:tr>
    </w:tbl>
    <w:p w:rsidR="008A6CFF" w:rsidRDefault="008A6CFF"/>
    <w:p w:rsidR="008A6CFF" w:rsidRDefault="008A6CF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A6CFF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>Assessment for Learning: Teacher/Peer/Self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 xml:space="preserve">Teachers to highlight learning experiences above that will be used for assessment for learning throughout the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unit. These can be r</w:t>
            </w:r>
            <w:r>
              <w:rPr>
                <w:rFonts w:ascii="Calibri" w:eastAsia="Calibri" w:hAnsi="Calibri" w:cs="Calibri"/>
                <w:sz w:val="20"/>
              </w:rPr>
              <w:t>ecorded in portfolios/school management systems.</w:t>
            </w:r>
          </w:p>
          <w:p w:rsidR="008A6CFF" w:rsidRDefault="001B6505"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Example self-assessment rubric: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Teachers to code in the first column the symbols that they use in the school for assessment.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These could be against levels, MOE guidelines or internal criteria. The rubric can</w:t>
            </w:r>
            <w:r>
              <w:rPr>
                <w:rFonts w:ascii="Calibri" w:eastAsia="Calibri" w:hAnsi="Calibri" w:cs="Calibri"/>
                <w:sz w:val="20"/>
              </w:rPr>
              <w:t xml:space="preserve"> be written against the AOs or rewritten as success criteria for children depending on the preference of the school.</w:t>
            </w:r>
          </w:p>
          <w:p w:rsidR="008A6CFF" w:rsidRDefault="001B6505">
            <w:r>
              <w:rPr>
                <w:rFonts w:ascii="Calibri" w:eastAsia="Calibri" w:hAnsi="Calibri" w:cs="Calibri"/>
                <w:sz w:val="20"/>
              </w:rPr>
              <w:t>Highlight the relevant phrases at each step. This is an example of one dimension only.</w:t>
            </w:r>
          </w:p>
          <w:p w:rsidR="008A6CFF" w:rsidRDefault="008A6CFF"/>
          <w:p w:rsidR="008A6CFF" w:rsidRDefault="001B6505">
            <w:r>
              <w:rPr>
                <w:rFonts w:ascii="Calibri" w:eastAsia="Calibri" w:hAnsi="Calibri" w:cs="Calibri"/>
                <w:b/>
                <w:sz w:val="20"/>
              </w:rPr>
              <w:t xml:space="preserve">Example: Selecting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/materials for high visibility clothing.</w:t>
            </w:r>
          </w:p>
          <w:p w:rsidR="008A6CFF" w:rsidRDefault="008A6CFF"/>
          <w:tbl>
            <w:tblPr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7650"/>
            </w:tblGrid>
            <w:tr w:rsidR="008A6C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Extended Abstract</w:t>
                  </w:r>
                </w:p>
              </w:tc>
              <w:tc>
                <w:tcPr>
                  <w:tcW w:w="76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I use several strategies to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 and I know when and why to use them. AND</w:t>
                  </w:r>
                </w:p>
                <w:p w:rsidR="008A6CFF" w:rsidRDefault="001B6505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I can teach others to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>sibility.</w:t>
                  </w:r>
                </w:p>
                <w:p w:rsidR="008A6CFF" w:rsidRDefault="001B6505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 xml:space="preserve">I seek feedback on how to improve how I can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visibility.</w:t>
                  </w:r>
                </w:p>
              </w:tc>
            </w:tr>
            <w:tr w:rsidR="008A6C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Relational</w:t>
                  </w:r>
                </w:p>
                <w:p w:rsidR="008A6CFF" w:rsidRDefault="008A6CFF">
                  <w:pPr>
                    <w:spacing w:line="240" w:lineRule="auto"/>
                  </w:pPr>
                </w:p>
              </w:tc>
              <w:tc>
                <w:tcPr>
                  <w:tcW w:w="76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r>
                    <w:rPr>
                      <w:rFonts w:ascii="Calibri" w:eastAsia="Calibri" w:hAnsi="Calibri" w:cs="Calibri"/>
                      <w:sz w:val="20"/>
                    </w:rPr>
                    <w:t xml:space="preserve">I use several strategies to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 and I know when and why to use them.</w:t>
                  </w:r>
                </w:p>
              </w:tc>
            </w:tr>
            <w:tr w:rsidR="008A6C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Multistructural</w:t>
                  </w:r>
                  <w:proofErr w:type="spellEnd"/>
                </w:p>
              </w:tc>
              <w:tc>
                <w:tcPr>
                  <w:tcW w:w="76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r>
                    <w:rPr>
                      <w:rFonts w:ascii="Calibri" w:eastAsia="Calibri" w:hAnsi="Calibri" w:cs="Calibri"/>
                      <w:sz w:val="20"/>
                    </w:rPr>
                    <w:t>I use several stra</w:t>
                  </w:r>
                  <w:r>
                    <w:rPr>
                      <w:rFonts w:ascii="Calibri" w:eastAsia="Calibri" w:hAnsi="Calibri" w:cs="Calibri"/>
                      <w:sz w:val="20"/>
                    </w:rPr>
                    <w:t xml:space="preserve">tegies to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 but I am not sure when and or why to use them.</w:t>
                  </w:r>
                </w:p>
              </w:tc>
            </w:tr>
            <w:tr w:rsidR="008A6C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Unistrauctural</w:t>
                  </w:r>
                  <w:proofErr w:type="spellEnd"/>
                </w:p>
              </w:tc>
              <w:tc>
                <w:tcPr>
                  <w:tcW w:w="76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r>
                    <w:rPr>
                      <w:rFonts w:ascii="Calibri" w:eastAsia="Calibri" w:hAnsi="Calibri" w:cs="Calibri"/>
                      <w:sz w:val="20"/>
                    </w:rPr>
                    <w:t xml:space="preserve">I can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 if I am prompted or directed.</w:t>
                  </w:r>
                </w:p>
              </w:tc>
            </w:tr>
            <w:tr w:rsidR="008A6CF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pPr>
                    <w:spacing w:line="240" w:lineRule="auto"/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Prestructural</w:t>
                  </w:r>
                  <w:proofErr w:type="spellEnd"/>
                </w:p>
              </w:tc>
              <w:tc>
                <w:tcPr>
                  <w:tcW w:w="76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6CFF" w:rsidRDefault="001B6505">
                  <w:r>
                    <w:rPr>
                      <w:rFonts w:ascii="Calibri" w:eastAsia="Calibri" w:hAnsi="Calibri" w:cs="Calibri"/>
                      <w:sz w:val="20"/>
                    </w:rPr>
                    <w:t xml:space="preserve">I need help to select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</w:rPr>
                    <w:t>colours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</w:rPr>
                    <w:t xml:space="preserve"> suitable for high visibility</w:t>
                  </w:r>
                </w:p>
                <w:p w:rsidR="008A6CFF" w:rsidRDefault="008A6CFF"/>
              </w:tc>
            </w:tr>
          </w:tbl>
          <w:p w:rsidR="008A6CFF" w:rsidRDefault="008A6CFF"/>
          <w:p w:rsidR="008A6CFF" w:rsidRDefault="008A6CFF">
            <w:pPr>
              <w:spacing w:line="240" w:lineRule="auto"/>
            </w:pPr>
          </w:p>
        </w:tc>
      </w:tr>
    </w:tbl>
    <w:p w:rsidR="008A6CFF" w:rsidRDefault="008A6CFF"/>
    <w:sectPr w:rsidR="008A6CF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05" w:rsidRDefault="001B6505" w:rsidP="00D3736A">
      <w:pPr>
        <w:spacing w:line="240" w:lineRule="auto"/>
      </w:pPr>
      <w:r>
        <w:separator/>
      </w:r>
    </w:p>
  </w:endnote>
  <w:endnote w:type="continuationSeparator" w:id="0">
    <w:p w:rsidR="001B6505" w:rsidRDefault="001B6505" w:rsidP="00D37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3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36A" w:rsidRDefault="00D37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36A" w:rsidRDefault="00D3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05" w:rsidRDefault="001B6505" w:rsidP="00D3736A">
      <w:pPr>
        <w:spacing w:line="240" w:lineRule="auto"/>
      </w:pPr>
      <w:r>
        <w:separator/>
      </w:r>
    </w:p>
  </w:footnote>
  <w:footnote w:type="continuationSeparator" w:id="0">
    <w:p w:rsidR="001B6505" w:rsidRDefault="001B6505" w:rsidP="00D37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6A" w:rsidRPr="00F17523" w:rsidRDefault="00D3736A" w:rsidP="00D3736A">
    <w:pPr>
      <w:pStyle w:val="Header"/>
    </w:pPr>
    <w:r w:rsidRPr="00F17523">
      <w:rPr>
        <w:color w:val="auto"/>
        <w:sz w:val="28"/>
        <w:szCs w:val="28"/>
      </w:rPr>
      <w:t xml:space="preserve">Kia </w:t>
    </w:r>
    <w:proofErr w:type="spellStart"/>
    <w:r w:rsidRPr="00F17523">
      <w:rPr>
        <w:color w:val="auto"/>
        <w:sz w:val="28"/>
        <w:szCs w:val="28"/>
      </w:rPr>
      <w:t>Pai</w:t>
    </w:r>
    <w:proofErr w:type="spellEnd"/>
    <w:r w:rsidRPr="00F17523">
      <w:rPr>
        <w:color w:val="auto"/>
        <w:sz w:val="28"/>
        <w:szCs w:val="28"/>
      </w:rPr>
      <w:t xml:space="preserve"> </w:t>
    </w:r>
    <w:proofErr w:type="spellStart"/>
    <w:r w:rsidRPr="00F17523">
      <w:rPr>
        <w:color w:val="auto"/>
        <w:sz w:val="28"/>
        <w:szCs w:val="28"/>
      </w:rPr>
      <w:t>Tō</w:t>
    </w:r>
    <w:proofErr w:type="spellEnd"/>
    <w:r w:rsidRPr="00F17523">
      <w:rPr>
        <w:color w:val="auto"/>
        <w:sz w:val="28"/>
        <w:szCs w:val="28"/>
      </w:rPr>
      <w:t xml:space="preserve"> </w:t>
    </w:r>
    <w:proofErr w:type="spellStart"/>
    <w:r w:rsidRPr="00F17523">
      <w:rPr>
        <w:color w:val="auto"/>
        <w:sz w:val="28"/>
        <w:szCs w:val="28"/>
      </w:rPr>
      <w:t>Haere</w:t>
    </w:r>
    <w:proofErr w:type="spellEnd"/>
    <w:r>
      <w:rPr>
        <w:color w:val="auto"/>
        <w:sz w:val="28"/>
        <w:szCs w:val="28"/>
      </w:rPr>
      <w:t xml:space="preserve"> </w:t>
    </w:r>
    <w:r>
      <w:rPr>
        <w:color w:val="auto"/>
        <w:sz w:val="28"/>
        <w:szCs w:val="28"/>
      </w:rPr>
      <w:tab/>
    </w:r>
    <w:proofErr w:type="spellStart"/>
    <w:r w:rsidRPr="00F17523">
      <w:rPr>
        <w:color w:val="auto"/>
      </w:rPr>
      <w:t>nā</w:t>
    </w:r>
    <w:proofErr w:type="spellEnd"/>
    <w:r w:rsidRPr="00F17523">
      <w:rPr>
        <w:color w:val="auto"/>
      </w:rPr>
      <w:t> </w:t>
    </w:r>
    <w:proofErr w:type="spellStart"/>
    <w:r w:rsidRPr="00F17523">
      <w:rPr>
        <w:bCs/>
        <w:color w:val="auto"/>
      </w:rPr>
      <w:t>Te</w:t>
    </w:r>
    <w:proofErr w:type="spellEnd"/>
    <w:r w:rsidRPr="00F17523">
      <w:rPr>
        <w:bCs/>
        <w:color w:val="auto"/>
      </w:rPr>
      <w:t xml:space="preserve"> </w:t>
    </w:r>
    <w:proofErr w:type="spellStart"/>
    <w:r w:rsidRPr="00F17523">
      <w:rPr>
        <w:bCs/>
        <w:color w:val="auto"/>
      </w:rPr>
      <w:t>Waka</w:t>
    </w:r>
    <w:proofErr w:type="spellEnd"/>
    <w:r w:rsidRPr="00F17523">
      <w:rPr>
        <w:bCs/>
        <w:color w:val="auto"/>
      </w:rPr>
      <w:t xml:space="preserve"> </w:t>
    </w:r>
    <w:proofErr w:type="spellStart"/>
    <w:r w:rsidRPr="00F17523">
      <w:rPr>
        <w:bCs/>
        <w:color w:val="auto"/>
      </w:rPr>
      <w:t>Kotahi</w:t>
    </w:r>
    <w:proofErr w:type="spellEnd"/>
    <w:r w:rsidRPr="00F17523">
      <w:rPr>
        <w:color w:val="auto"/>
      </w:rPr>
      <w:t> (NZ Transport Agency)</w:t>
    </w:r>
    <w:r>
      <w:rPr>
        <w:color w:val="auto"/>
      </w:rPr>
      <w:t xml:space="preserve"> </w:t>
    </w:r>
    <w:r w:rsidRPr="00F17523">
      <w:rPr>
        <w:color w:val="auto"/>
      </w:rPr>
      <w:tab/>
      <w:t>www.education.nzta.govt.nz</w:t>
    </w:r>
  </w:p>
  <w:p w:rsidR="00D3736A" w:rsidRDefault="00D3736A" w:rsidP="00D37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96"/>
    <w:multiLevelType w:val="multilevel"/>
    <w:tmpl w:val="932455E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4790D27"/>
    <w:multiLevelType w:val="multilevel"/>
    <w:tmpl w:val="7C2ACBD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6A72C17"/>
    <w:multiLevelType w:val="multilevel"/>
    <w:tmpl w:val="32FEC97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0520044"/>
    <w:multiLevelType w:val="multilevel"/>
    <w:tmpl w:val="C9184F2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6CFF"/>
    <w:rsid w:val="001B6505"/>
    <w:rsid w:val="008A6CFF"/>
    <w:rsid w:val="00B30D9B"/>
    <w:rsid w:val="00D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3736A"/>
    <w:pPr>
      <w:tabs>
        <w:tab w:val="center" w:pos="4680"/>
        <w:tab w:val="right" w:pos="9360"/>
      </w:tabs>
    </w:pPr>
    <w:rPr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D3736A"/>
    <w:rPr>
      <w:rFonts w:ascii="Arial" w:eastAsia="Arial" w:hAnsi="Arial" w:cs="Arial"/>
      <w:color w:val="00000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D37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6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3736A"/>
    <w:pPr>
      <w:tabs>
        <w:tab w:val="center" w:pos="4680"/>
        <w:tab w:val="right" w:pos="9360"/>
      </w:tabs>
    </w:pPr>
    <w:rPr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D3736A"/>
    <w:rPr>
      <w:rFonts w:ascii="Arial" w:eastAsia="Arial" w:hAnsi="Arial" w:cs="Arial"/>
      <w:color w:val="00000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D373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6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us.k12.fl.us/staffdev/Graphic%20Organizers%20PDFs/Y%20chart.web.doc" TargetMode="External"/><Relationship Id="rId13" Type="http://schemas.openxmlformats.org/officeDocument/2006/relationships/hyperlink" Target="http://kohingarauemi.tki.org.nz/He-Rauemi-Hangarau-DVD-s/(Search_Text)/SearchText=Hangarau/(Search_Type)/search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ki.org.nz/r/assessment/exemplars/maori/hangarau/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dtools.com/pages/article/worksheets/SWOTAnalysisWorkshee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dtools.com/pages/article/worksheets/SWOTAnalysisWorkshe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rus.k12.fl.us/staffdev/Graphic%20Organizers%20PDFs/Y%20chart.web.doc" TargetMode="External"/><Relationship Id="rId14" Type="http://schemas.openxmlformats.org/officeDocument/2006/relationships/hyperlink" Target="http://www.whareuku.co.n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5A"/>
    <w:rsid w:val="000B435A"/>
    <w:rsid w:val="006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81AC02D1A4A7CBD7CC0B6372CBAE1">
    <w:name w:val="5FC81AC02D1A4A7CBD7CC0B6372CBAE1"/>
    <w:rsid w:val="000B4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81AC02D1A4A7CBD7CC0B6372CBAE1">
    <w:name w:val="5FC81AC02D1A4A7CBD7CC0B6372CBAE1"/>
    <w:rsid w:val="000B4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6236</Characters>
  <Application>Microsoft Office Word</Application>
  <DocSecurity>0</DocSecurity>
  <Lines>102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Hangarau - Kia Pai To Haere.docx</vt:lpstr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Hangarau - Kia Pai To Haere.docx</dc:title>
  <cp:lastModifiedBy>UserHP</cp:lastModifiedBy>
  <cp:revision>2</cp:revision>
  <cp:lastPrinted>2013-10-13T22:43:00Z</cp:lastPrinted>
  <dcterms:created xsi:type="dcterms:W3CDTF">2013-10-13T22:44:00Z</dcterms:created>
  <dcterms:modified xsi:type="dcterms:W3CDTF">2013-10-13T22:44:00Z</dcterms:modified>
</cp:coreProperties>
</file>